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29310A">
      <w:pPr>
        <w:numPr>
          <w:ilvl w:val="0"/>
          <w:numId w:val="0"/>
        </w:numPr>
        <w:bidi w:val="0"/>
        <w:ind w:leftChars="25"/>
        <w:jc w:val="center"/>
        <w:rPr>
          <w:rFonts w:hint="eastAsia"/>
          <w:b/>
          <w:bCs/>
          <w:sz w:val="36"/>
          <w:szCs w:val="36"/>
          <w:lang w:eastAsia="zh"/>
          <w:woUserID w:val="1"/>
        </w:rPr>
      </w:pPr>
      <w:r>
        <w:rPr>
          <w:rFonts w:hint="eastAsia"/>
          <w:b/>
          <w:bCs/>
          <w:sz w:val="36"/>
          <w:szCs w:val="36"/>
          <w:lang w:eastAsia="zh"/>
          <w:woUserID w:val="1"/>
        </w:rPr>
        <w:t>四川省建设工程质量检测监管平台操作手册</w:t>
      </w:r>
    </w:p>
    <w:p w14:paraId="120048E2">
      <w:pPr>
        <w:numPr>
          <w:ilvl w:val="0"/>
          <w:numId w:val="0"/>
        </w:numPr>
        <w:bidi w:val="0"/>
        <w:ind w:leftChars="25"/>
        <w:jc w:val="center"/>
        <w:rPr>
          <w:rFonts w:hint="eastAsia"/>
          <w:b/>
          <w:bCs/>
          <w:sz w:val="36"/>
          <w:szCs w:val="36"/>
          <w:lang w:eastAsia="zh"/>
          <w:woUserID w:val="1"/>
        </w:rPr>
      </w:pPr>
      <w:r>
        <w:rPr>
          <w:rFonts w:hint="eastAsia"/>
          <w:b/>
          <w:bCs/>
          <w:sz w:val="36"/>
          <w:szCs w:val="36"/>
          <w:lang w:val="en-US" w:eastAsia="zh-CN"/>
          <w:woUserID w:val="1"/>
        </w:rPr>
        <w:t>施工</w:t>
      </w:r>
      <w:r>
        <w:rPr>
          <w:rFonts w:hint="eastAsia"/>
          <w:b/>
          <w:bCs/>
          <w:sz w:val="36"/>
          <w:szCs w:val="36"/>
          <w:lang w:eastAsia="zh"/>
          <w:woUserID w:val="1"/>
        </w:rPr>
        <w:t>单位端-V2.0</w:t>
      </w:r>
    </w:p>
    <w:sdt>
      <w:sdtPr>
        <w:rPr>
          <w:rFonts w:ascii="宋体" w:hAnsi="宋体" w:eastAsia="宋体" w:cs="Times New Roman"/>
          <w:kern w:val="2"/>
          <w:sz w:val="21"/>
          <w:szCs w:val="24"/>
          <w:lang w:val="en-US" w:eastAsia="zh-CN" w:bidi="ar-SA"/>
        </w:rPr>
        <w:id w:val="147463897"/>
        <w15:color w:val="DBDBDB"/>
        <w:docPartObj>
          <w:docPartGallery w:val="Table of Contents"/>
          <w:docPartUnique/>
        </w:docPartObj>
      </w:sdtPr>
      <w:sdtEndPr>
        <w:rPr>
          <w:rFonts w:hint="eastAsia" w:ascii="Arial" w:hAnsi="Arial" w:eastAsia="微软雅黑" w:cs="Times New Roman"/>
          <w:bCs/>
          <w:kern w:val="2"/>
          <w:sz w:val="21"/>
          <w:szCs w:val="36"/>
          <w:lang w:val="en-US" w:eastAsia="zh" w:bidi="ar-SA"/>
          <w:woUserID w:val="1"/>
        </w:rPr>
      </w:sdtEndPr>
      <w:sdtContent>
        <w:p w14:paraId="57147DE3">
          <w:pPr>
            <w:spacing w:before="0" w:beforeLines="0" w:after="0" w:afterLines="0" w:line="240" w:lineRule="auto"/>
            <w:ind w:left="0" w:leftChars="0" w:right="0" w:rightChars="0" w:firstLine="0" w:firstLineChars="0"/>
            <w:jc w:val="center"/>
          </w:pPr>
          <w:r>
            <w:rPr>
              <w:rFonts w:ascii="宋体" w:hAnsi="宋体" w:eastAsia="宋体"/>
              <w:sz w:val="21"/>
            </w:rPr>
            <w:t>目录</w:t>
          </w:r>
        </w:p>
        <w:p w14:paraId="76F84296">
          <w:pPr>
            <w:pStyle w:val="11"/>
            <w:tabs>
              <w:tab w:val="right" w:leader="dot" w:pos="10466"/>
            </w:tabs>
          </w:pPr>
          <w:r>
            <w:rPr>
              <w:rFonts w:hint="eastAsia"/>
              <w:b/>
              <w:bCs/>
              <w:sz w:val="36"/>
              <w:szCs w:val="36"/>
              <w:lang w:eastAsia="zh"/>
              <w:woUserID w:val="1"/>
            </w:rPr>
            <w:fldChar w:fldCharType="begin"/>
          </w:r>
          <w:r>
            <w:rPr>
              <w:rFonts w:hint="eastAsia"/>
              <w:b/>
              <w:bCs/>
              <w:sz w:val="36"/>
              <w:szCs w:val="36"/>
              <w:lang w:eastAsia="zh"/>
              <w:woUserID w:val="1"/>
            </w:rPr>
            <w:instrText xml:space="preserve">TOC \o "1-9" \h \u </w:instrText>
          </w:r>
          <w:r>
            <w:rPr>
              <w:rFonts w:hint="eastAsia"/>
              <w:b/>
              <w:bCs/>
              <w:sz w:val="36"/>
              <w:szCs w:val="36"/>
              <w:lang w:eastAsia="zh"/>
              <w:woUserID w:val="1"/>
            </w:rPr>
            <w:fldChar w:fldCharType="separate"/>
          </w:r>
          <w:r>
            <w:rPr>
              <w:rFonts w:hint="eastAsia"/>
              <w:bCs/>
              <w:szCs w:val="36"/>
              <w:lang w:eastAsia="zh"/>
              <w:woUserID w:val="1"/>
            </w:rPr>
            <w:fldChar w:fldCharType="begin"/>
          </w:r>
          <w:r>
            <w:rPr>
              <w:rFonts w:hint="eastAsia"/>
              <w:bCs/>
              <w:szCs w:val="36"/>
              <w:lang w:eastAsia="zh"/>
              <w:woUserID w:val="1"/>
            </w:rPr>
            <w:instrText xml:space="preserve"> HYPERLINK \l _Toc32309 </w:instrText>
          </w:r>
          <w:r>
            <w:rPr>
              <w:rFonts w:hint="eastAsia"/>
              <w:bCs/>
              <w:szCs w:val="36"/>
              <w:lang w:eastAsia="zh"/>
              <w:woUserID w:val="1"/>
            </w:rPr>
            <w:fldChar w:fldCharType="separate"/>
          </w:r>
          <w:r>
            <w:rPr>
              <w:rFonts w:hint="eastAsia"/>
              <w:lang w:eastAsia="zh"/>
              <w:woUserID w:val="1"/>
            </w:rPr>
            <w:t>一、 业务操作流程</w:t>
          </w:r>
          <w:r>
            <w:tab/>
          </w:r>
          <w:r>
            <w:fldChar w:fldCharType="begin"/>
          </w:r>
          <w:r>
            <w:instrText xml:space="preserve"> PAGEREF _Toc32309 \h </w:instrText>
          </w:r>
          <w:r>
            <w:fldChar w:fldCharType="separate"/>
          </w:r>
          <w:r>
            <w:t>2</w:t>
          </w:r>
          <w:r>
            <w:fldChar w:fldCharType="end"/>
          </w:r>
          <w:r>
            <w:rPr>
              <w:rFonts w:hint="eastAsia"/>
              <w:bCs/>
              <w:szCs w:val="36"/>
              <w:lang w:eastAsia="zh"/>
              <w:woUserID w:val="1"/>
            </w:rPr>
            <w:fldChar w:fldCharType="end"/>
          </w:r>
        </w:p>
        <w:p w14:paraId="4EE45BB4">
          <w:pPr>
            <w:pStyle w:val="11"/>
            <w:tabs>
              <w:tab w:val="right" w:leader="dot" w:pos="10466"/>
            </w:tabs>
          </w:pPr>
          <w:r>
            <w:rPr>
              <w:rFonts w:hint="eastAsia"/>
              <w:bCs/>
              <w:szCs w:val="36"/>
              <w:lang w:eastAsia="zh"/>
              <w:woUserID w:val="1"/>
            </w:rPr>
            <w:fldChar w:fldCharType="begin"/>
          </w:r>
          <w:r>
            <w:rPr>
              <w:rFonts w:hint="eastAsia"/>
              <w:bCs/>
              <w:szCs w:val="36"/>
              <w:lang w:eastAsia="zh"/>
              <w:woUserID w:val="1"/>
            </w:rPr>
            <w:instrText xml:space="preserve"> HYPERLINK \l _Toc18982 </w:instrText>
          </w:r>
          <w:r>
            <w:rPr>
              <w:rFonts w:hint="eastAsia"/>
              <w:bCs/>
              <w:szCs w:val="36"/>
              <w:lang w:eastAsia="zh"/>
              <w:woUserID w:val="1"/>
            </w:rPr>
            <w:fldChar w:fldCharType="separate"/>
          </w:r>
          <w:r>
            <w:rPr>
              <w:rFonts w:hint="eastAsia"/>
              <w:lang w:eastAsia="zh"/>
              <w:woUserID w:val="1"/>
            </w:rPr>
            <w:t>二、 登录注册</w:t>
          </w:r>
          <w:r>
            <w:tab/>
          </w:r>
          <w:r>
            <w:fldChar w:fldCharType="begin"/>
          </w:r>
          <w:r>
            <w:instrText xml:space="preserve"> PAGEREF _Toc18982 \h </w:instrText>
          </w:r>
          <w:r>
            <w:fldChar w:fldCharType="separate"/>
          </w:r>
          <w:r>
            <w:t>2</w:t>
          </w:r>
          <w:r>
            <w:fldChar w:fldCharType="end"/>
          </w:r>
          <w:r>
            <w:rPr>
              <w:rFonts w:hint="eastAsia"/>
              <w:bCs/>
              <w:szCs w:val="36"/>
              <w:lang w:eastAsia="zh"/>
              <w:woUserID w:val="1"/>
            </w:rPr>
            <w:fldChar w:fldCharType="end"/>
          </w:r>
        </w:p>
        <w:p w14:paraId="340CF59B">
          <w:pPr>
            <w:pStyle w:val="12"/>
            <w:tabs>
              <w:tab w:val="right" w:leader="dot" w:pos="10466"/>
            </w:tabs>
          </w:pPr>
          <w:r>
            <w:rPr>
              <w:rFonts w:hint="eastAsia"/>
              <w:bCs/>
              <w:szCs w:val="36"/>
              <w:lang w:eastAsia="zh"/>
              <w:woUserID w:val="1"/>
            </w:rPr>
            <w:fldChar w:fldCharType="begin"/>
          </w:r>
          <w:r>
            <w:rPr>
              <w:rFonts w:hint="eastAsia"/>
              <w:bCs/>
              <w:szCs w:val="36"/>
              <w:lang w:eastAsia="zh"/>
              <w:woUserID w:val="1"/>
            </w:rPr>
            <w:instrText xml:space="preserve"> HYPERLINK \l _Toc3860 </w:instrText>
          </w:r>
          <w:r>
            <w:rPr>
              <w:rFonts w:hint="eastAsia"/>
              <w:bCs/>
              <w:szCs w:val="36"/>
              <w:lang w:eastAsia="zh"/>
              <w:woUserID w:val="1"/>
            </w:rPr>
            <w:fldChar w:fldCharType="separate"/>
          </w:r>
          <w:r>
            <w:rPr>
              <w:rFonts w:hint="eastAsia"/>
              <w:lang w:val="en-US" w:eastAsia="zh-CN"/>
            </w:rPr>
            <w:t>1． 注册账号</w:t>
          </w:r>
          <w:r>
            <w:tab/>
          </w:r>
          <w:r>
            <w:fldChar w:fldCharType="begin"/>
          </w:r>
          <w:r>
            <w:instrText xml:space="preserve"> PAGEREF _Toc3860 \h </w:instrText>
          </w:r>
          <w:r>
            <w:fldChar w:fldCharType="separate"/>
          </w:r>
          <w:r>
            <w:t>2</w:t>
          </w:r>
          <w:r>
            <w:fldChar w:fldCharType="end"/>
          </w:r>
          <w:r>
            <w:rPr>
              <w:rFonts w:hint="eastAsia"/>
              <w:bCs/>
              <w:szCs w:val="36"/>
              <w:lang w:eastAsia="zh"/>
              <w:woUserID w:val="1"/>
            </w:rPr>
            <w:fldChar w:fldCharType="end"/>
          </w:r>
        </w:p>
        <w:p w14:paraId="52CC0AF8">
          <w:pPr>
            <w:pStyle w:val="12"/>
            <w:tabs>
              <w:tab w:val="right" w:leader="dot" w:pos="10466"/>
            </w:tabs>
          </w:pPr>
          <w:r>
            <w:rPr>
              <w:rFonts w:hint="eastAsia"/>
              <w:bCs/>
              <w:szCs w:val="36"/>
              <w:lang w:eastAsia="zh"/>
              <w:woUserID w:val="1"/>
            </w:rPr>
            <w:fldChar w:fldCharType="begin"/>
          </w:r>
          <w:r>
            <w:rPr>
              <w:rFonts w:hint="eastAsia"/>
              <w:bCs/>
              <w:szCs w:val="36"/>
              <w:lang w:eastAsia="zh"/>
              <w:woUserID w:val="1"/>
            </w:rPr>
            <w:instrText xml:space="preserve"> HYPERLINK \l _Toc31990 </w:instrText>
          </w:r>
          <w:r>
            <w:rPr>
              <w:rFonts w:hint="eastAsia"/>
              <w:bCs/>
              <w:szCs w:val="36"/>
              <w:lang w:eastAsia="zh"/>
              <w:woUserID w:val="1"/>
            </w:rPr>
            <w:fldChar w:fldCharType="separate"/>
          </w:r>
          <w:r>
            <w:rPr>
              <w:rFonts w:hint="eastAsia"/>
              <w:lang w:val="en-US" w:eastAsia="zh-CN"/>
            </w:rPr>
            <w:t>2． 登录账号</w:t>
          </w:r>
          <w:r>
            <w:tab/>
          </w:r>
          <w:r>
            <w:fldChar w:fldCharType="begin"/>
          </w:r>
          <w:r>
            <w:instrText xml:space="preserve"> PAGEREF _Toc31990 \h </w:instrText>
          </w:r>
          <w:r>
            <w:fldChar w:fldCharType="separate"/>
          </w:r>
          <w:r>
            <w:t>2</w:t>
          </w:r>
          <w:r>
            <w:fldChar w:fldCharType="end"/>
          </w:r>
          <w:r>
            <w:rPr>
              <w:rFonts w:hint="eastAsia"/>
              <w:bCs/>
              <w:szCs w:val="36"/>
              <w:lang w:eastAsia="zh"/>
              <w:woUserID w:val="1"/>
            </w:rPr>
            <w:fldChar w:fldCharType="end"/>
          </w:r>
        </w:p>
        <w:p w14:paraId="5CDC4BD8">
          <w:pPr>
            <w:pStyle w:val="12"/>
            <w:tabs>
              <w:tab w:val="right" w:leader="dot" w:pos="10466"/>
            </w:tabs>
          </w:pPr>
          <w:r>
            <w:rPr>
              <w:rFonts w:hint="eastAsia"/>
              <w:bCs/>
              <w:szCs w:val="36"/>
              <w:lang w:eastAsia="zh"/>
              <w:woUserID w:val="1"/>
            </w:rPr>
            <w:fldChar w:fldCharType="begin"/>
          </w:r>
          <w:r>
            <w:rPr>
              <w:rFonts w:hint="eastAsia"/>
              <w:bCs/>
              <w:szCs w:val="36"/>
              <w:lang w:eastAsia="zh"/>
              <w:woUserID w:val="1"/>
            </w:rPr>
            <w:instrText xml:space="preserve"> HYPERLINK \l _Toc6265 </w:instrText>
          </w:r>
          <w:r>
            <w:rPr>
              <w:rFonts w:hint="eastAsia"/>
              <w:bCs/>
              <w:szCs w:val="36"/>
              <w:lang w:eastAsia="zh"/>
              <w:woUserID w:val="1"/>
            </w:rPr>
            <w:fldChar w:fldCharType="separate"/>
          </w:r>
          <w:r>
            <w:rPr>
              <w:rFonts w:hint="eastAsia"/>
              <w:lang w:val="en-US" w:eastAsia="zh-CN"/>
            </w:rPr>
            <w:t>（1） 账号密码登录</w:t>
          </w:r>
          <w:r>
            <w:tab/>
          </w:r>
          <w:r>
            <w:fldChar w:fldCharType="begin"/>
          </w:r>
          <w:r>
            <w:instrText xml:space="preserve"> PAGEREF _Toc6265 \h </w:instrText>
          </w:r>
          <w:r>
            <w:fldChar w:fldCharType="separate"/>
          </w:r>
          <w:r>
            <w:t>2</w:t>
          </w:r>
          <w:r>
            <w:fldChar w:fldCharType="end"/>
          </w:r>
          <w:r>
            <w:rPr>
              <w:rFonts w:hint="eastAsia"/>
              <w:bCs/>
              <w:szCs w:val="36"/>
              <w:lang w:eastAsia="zh"/>
              <w:woUserID w:val="1"/>
            </w:rPr>
            <w:fldChar w:fldCharType="end"/>
          </w:r>
        </w:p>
        <w:p w14:paraId="3AE5BE6A">
          <w:pPr>
            <w:pStyle w:val="12"/>
            <w:tabs>
              <w:tab w:val="right" w:leader="dot" w:pos="10466"/>
            </w:tabs>
          </w:pPr>
          <w:r>
            <w:rPr>
              <w:rFonts w:hint="eastAsia"/>
              <w:bCs/>
              <w:szCs w:val="36"/>
              <w:lang w:eastAsia="zh"/>
              <w:woUserID w:val="1"/>
            </w:rPr>
            <w:fldChar w:fldCharType="begin"/>
          </w:r>
          <w:r>
            <w:rPr>
              <w:rFonts w:hint="eastAsia"/>
              <w:bCs/>
              <w:szCs w:val="36"/>
              <w:lang w:eastAsia="zh"/>
              <w:woUserID w:val="1"/>
            </w:rPr>
            <w:instrText xml:space="preserve"> HYPERLINK \l _Toc1255 </w:instrText>
          </w:r>
          <w:r>
            <w:rPr>
              <w:rFonts w:hint="eastAsia"/>
              <w:bCs/>
              <w:szCs w:val="36"/>
              <w:lang w:eastAsia="zh"/>
              <w:woUserID w:val="1"/>
            </w:rPr>
            <w:fldChar w:fldCharType="separate"/>
          </w:r>
          <w:r>
            <w:rPr>
              <w:rFonts w:hint="eastAsia"/>
              <w:lang w:val="en-US" w:eastAsia="zh-CN"/>
            </w:rPr>
            <w:t>（2） 微信扫码登录</w:t>
          </w:r>
          <w:r>
            <w:tab/>
          </w:r>
          <w:r>
            <w:fldChar w:fldCharType="begin"/>
          </w:r>
          <w:r>
            <w:instrText xml:space="preserve"> PAGEREF _Toc1255 \h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rPr>
              <w:rFonts w:hint="eastAsia"/>
              <w:bCs/>
              <w:szCs w:val="36"/>
              <w:lang w:eastAsia="zh"/>
              <w:woUserID w:val="1"/>
            </w:rPr>
            <w:fldChar w:fldCharType="end"/>
          </w:r>
        </w:p>
        <w:p w14:paraId="3D65F15B">
          <w:pPr>
            <w:pStyle w:val="11"/>
            <w:tabs>
              <w:tab w:val="right" w:leader="dot" w:pos="10466"/>
            </w:tabs>
          </w:pPr>
          <w:r>
            <w:rPr>
              <w:rFonts w:hint="eastAsia"/>
              <w:bCs/>
              <w:szCs w:val="36"/>
              <w:lang w:eastAsia="zh"/>
              <w:woUserID w:val="1"/>
            </w:rPr>
            <w:fldChar w:fldCharType="begin"/>
          </w:r>
          <w:r>
            <w:rPr>
              <w:rFonts w:hint="eastAsia"/>
              <w:bCs/>
              <w:szCs w:val="36"/>
              <w:lang w:eastAsia="zh"/>
              <w:woUserID w:val="1"/>
            </w:rPr>
            <w:instrText xml:space="preserve"> HYPERLINK \l _Toc30573 </w:instrText>
          </w:r>
          <w:r>
            <w:rPr>
              <w:rFonts w:hint="eastAsia"/>
              <w:bCs/>
              <w:szCs w:val="36"/>
              <w:lang w:eastAsia="zh"/>
              <w:woUserID w:val="1"/>
            </w:rPr>
            <w:fldChar w:fldCharType="separate"/>
          </w:r>
          <w:r>
            <w:rPr>
              <w:rFonts w:hint="eastAsia"/>
              <w:lang w:eastAsia="zh"/>
              <w:woUserID w:val="1"/>
            </w:rPr>
            <w:t xml:space="preserve">三、 </w:t>
          </w:r>
          <w:r>
            <w:rPr>
              <w:rFonts w:hint="eastAsia"/>
              <w:lang w:val="en-US" w:eastAsia="zh-CN"/>
              <w:woUserID w:val="1"/>
            </w:rPr>
            <w:t>见证取样</w:t>
          </w:r>
          <w:r>
            <w:rPr>
              <w:rFonts w:hint="eastAsia"/>
              <w:lang w:eastAsia="zh"/>
              <w:woUserID w:val="1"/>
            </w:rPr>
            <w:t>管理</w:t>
          </w:r>
          <w:r>
            <w:tab/>
          </w:r>
          <w:r>
            <w:fldChar w:fldCharType="begin"/>
          </w:r>
          <w:r>
            <w:instrText xml:space="preserve"> PAGEREF _Toc30573 \h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rPr>
              <w:rFonts w:hint="eastAsia"/>
              <w:bCs/>
              <w:szCs w:val="36"/>
              <w:lang w:eastAsia="zh"/>
              <w:woUserID w:val="1"/>
            </w:rPr>
            <w:fldChar w:fldCharType="end"/>
          </w:r>
        </w:p>
        <w:p w14:paraId="0C890A81">
          <w:pPr>
            <w:pStyle w:val="12"/>
            <w:tabs>
              <w:tab w:val="right" w:leader="dot" w:pos="10466"/>
            </w:tabs>
          </w:pPr>
          <w:r>
            <w:rPr>
              <w:rFonts w:hint="eastAsia"/>
              <w:bCs/>
              <w:szCs w:val="36"/>
              <w:lang w:eastAsia="zh"/>
              <w:woUserID w:val="1"/>
            </w:rPr>
            <w:fldChar w:fldCharType="begin"/>
          </w:r>
          <w:r>
            <w:rPr>
              <w:rFonts w:hint="eastAsia"/>
              <w:bCs/>
              <w:szCs w:val="36"/>
              <w:lang w:eastAsia="zh"/>
              <w:woUserID w:val="1"/>
            </w:rPr>
            <w:instrText xml:space="preserve"> HYPERLINK \l _Toc23131 </w:instrText>
          </w:r>
          <w:r>
            <w:rPr>
              <w:rFonts w:hint="eastAsia"/>
              <w:bCs/>
              <w:szCs w:val="36"/>
              <w:lang w:eastAsia="zh"/>
              <w:woUserID w:val="1"/>
            </w:rPr>
            <w:fldChar w:fldCharType="separate"/>
          </w:r>
          <w:r>
            <w:rPr>
              <w:rFonts w:hint="eastAsia"/>
              <w:lang w:val="en-US" w:eastAsia="zh-CN"/>
              <w:woUserID w:val="1"/>
            </w:rPr>
            <w:t>1． 取样单管理</w:t>
          </w:r>
          <w:r>
            <w:tab/>
          </w:r>
          <w:r>
            <w:fldChar w:fldCharType="begin"/>
          </w:r>
          <w:r>
            <w:instrText xml:space="preserve"> PAGEREF _Toc23131 \h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rPr>
              <w:rFonts w:hint="eastAsia"/>
              <w:bCs/>
              <w:szCs w:val="36"/>
              <w:lang w:eastAsia="zh"/>
              <w:woUserID w:val="1"/>
            </w:rPr>
            <w:fldChar w:fldCharType="end"/>
          </w:r>
        </w:p>
        <w:p w14:paraId="2871E69C">
          <w:pPr>
            <w:pStyle w:val="12"/>
            <w:tabs>
              <w:tab w:val="right" w:leader="dot" w:pos="10466"/>
            </w:tabs>
          </w:pPr>
          <w:r>
            <w:rPr>
              <w:rFonts w:hint="eastAsia"/>
              <w:bCs/>
              <w:szCs w:val="36"/>
              <w:lang w:eastAsia="zh"/>
              <w:woUserID w:val="1"/>
            </w:rPr>
            <w:fldChar w:fldCharType="begin"/>
          </w:r>
          <w:r>
            <w:rPr>
              <w:rFonts w:hint="eastAsia"/>
              <w:bCs/>
              <w:szCs w:val="36"/>
              <w:lang w:eastAsia="zh"/>
              <w:woUserID w:val="1"/>
            </w:rPr>
            <w:instrText xml:space="preserve"> HYPERLINK \l _Toc7230 </w:instrText>
          </w:r>
          <w:r>
            <w:rPr>
              <w:rFonts w:hint="eastAsia"/>
              <w:bCs/>
              <w:szCs w:val="36"/>
              <w:lang w:eastAsia="zh"/>
              <w:woUserID w:val="1"/>
            </w:rPr>
            <w:fldChar w:fldCharType="separate"/>
          </w:r>
          <w:r>
            <w:rPr>
              <w:rFonts w:hint="eastAsia"/>
              <w:lang w:val="en-US" w:eastAsia="zh-CN"/>
              <w:woUserID w:val="1"/>
            </w:rPr>
            <w:t>（1） 新增取样单</w:t>
          </w:r>
          <w:r>
            <w:tab/>
          </w:r>
          <w:r>
            <w:fldChar w:fldCharType="begin"/>
          </w:r>
          <w:r>
            <w:instrText xml:space="preserve"> PAGEREF _Toc7230 \h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rPr>
              <w:rFonts w:hint="eastAsia"/>
              <w:bCs/>
              <w:szCs w:val="36"/>
              <w:lang w:eastAsia="zh"/>
              <w:woUserID w:val="1"/>
            </w:rPr>
            <w:fldChar w:fldCharType="end"/>
          </w:r>
        </w:p>
        <w:p w14:paraId="1032ACBA">
          <w:pPr>
            <w:pStyle w:val="12"/>
            <w:tabs>
              <w:tab w:val="right" w:leader="dot" w:pos="10466"/>
            </w:tabs>
          </w:pPr>
          <w:r>
            <w:rPr>
              <w:rFonts w:hint="eastAsia"/>
              <w:bCs/>
              <w:szCs w:val="36"/>
              <w:lang w:eastAsia="zh"/>
              <w:woUserID w:val="1"/>
            </w:rPr>
            <w:fldChar w:fldCharType="begin"/>
          </w:r>
          <w:r>
            <w:rPr>
              <w:rFonts w:hint="eastAsia"/>
              <w:bCs/>
              <w:szCs w:val="36"/>
              <w:lang w:eastAsia="zh"/>
              <w:woUserID w:val="1"/>
            </w:rPr>
            <w:instrText xml:space="preserve"> HYPERLINK \l _Toc2045 </w:instrText>
          </w:r>
          <w:r>
            <w:rPr>
              <w:rFonts w:hint="eastAsia"/>
              <w:bCs/>
              <w:szCs w:val="36"/>
              <w:lang w:eastAsia="zh"/>
              <w:woUserID w:val="1"/>
            </w:rPr>
            <w:fldChar w:fldCharType="separate"/>
          </w:r>
          <w:r>
            <w:rPr>
              <w:rFonts w:hint="eastAsia" w:ascii="Arial" w:hAnsi="Arial" w:eastAsia="微软雅黑" w:cs="Times New Roman"/>
              <w:kern w:val="2"/>
              <w:szCs w:val="24"/>
              <w:lang w:val="en-US" w:eastAsia="zh-CN" w:bidi="ar-SA"/>
              <w:woUserID w:val="1"/>
            </w:rPr>
            <w:t xml:space="preserve">（2） </w:t>
          </w:r>
          <w:r>
            <w:rPr>
              <w:rFonts w:hint="eastAsia" w:cs="Times New Roman"/>
              <w:kern w:val="2"/>
              <w:szCs w:val="24"/>
              <w:lang w:val="en-US" w:eastAsia="zh-CN" w:bidi="ar-SA"/>
              <w:woUserID w:val="1"/>
            </w:rPr>
            <w:t>查看取样单</w:t>
          </w:r>
          <w:r>
            <w:tab/>
          </w:r>
          <w:r>
            <w:fldChar w:fldCharType="begin"/>
          </w:r>
          <w:r>
            <w:instrText xml:space="preserve"> PAGEREF _Toc2045 \h </w:instrText>
          </w:r>
          <w:r>
            <w:fldChar w:fldCharType="separate"/>
          </w:r>
          <w:r>
            <w:t>4</w:t>
          </w:r>
          <w:r>
            <w:fldChar w:fldCharType="end"/>
          </w:r>
          <w:r>
            <w:rPr>
              <w:rFonts w:hint="eastAsia"/>
              <w:bCs/>
              <w:szCs w:val="36"/>
              <w:lang w:eastAsia="zh"/>
              <w:woUserID w:val="1"/>
            </w:rPr>
            <w:fldChar w:fldCharType="end"/>
          </w:r>
        </w:p>
        <w:p w14:paraId="5918D5F7">
          <w:pPr>
            <w:pStyle w:val="12"/>
            <w:tabs>
              <w:tab w:val="right" w:leader="dot" w:pos="10466"/>
            </w:tabs>
          </w:pPr>
          <w:r>
            <w:rPr>
              <w:rFonts w:hint="eastAsia"/>
              <w:bCs/>
              <w:szCs w:val="36"/>
              <w:lang w:eastAsia="zh"/>
              <w:woUserID w:val="1"/>
            </w:rPr>
            <w:fldChar w:fldCharType="begin"/>
          </w:r>
          <w:r>
            <w:rPr>
              <w:rFonts w:hint="eastAsia"/>
              <w:bCs/>
              <w:szCs w:val="36"/>
              <w:lang w:eastAsia="zh"/>
              <w:woUserID w:val="1"/>
            </w:rPr>
            <w:instrText xml:space="preserve"> HYPERLINK \l _Toc7228 </w:instrText>
          </w:r>
          <w:r>
            <w:rPr>
              <w:rFonts w:hint="eastAsia"/>
              <w:bCs/>
              <w:szCs w:val="36"/>
              <w:lang w:eastAsia="zh"/>
              <w:woUserID w:val="1"/>
            </w:rPr>
            <w:fldChar w:fldCharType="separate"/>
          </w:r>
          <w:r>
            <w:rPr>
              <w:rFonts w:hint="eastAsia" w:ascii="Arial" w:hAnsi="Arial" w:eastAsia="微软雅黑" w:cs="Times New Roman"/>
              <w:kern w:val="2"/>
              <w:szCs w:val="24"/>
              <w:lang w:val="en-US" w:eastAsia="zh-CN" w:bidi="ar-SA"/>
              <w:woUserID w:val="1"/>
            </w:rPr>
            <w:t xml:space="preserve">（3） </w:t>
          </w:r>
          <w:r>
            <w:rPr>
              <w:rFonts w:hint="eastAsia" w:cs="Times New Roman"/>
              <w:kern w:val="2"/>
              <w:szCs w:val="24"/>
              <w:lang w:val="en-US" w:eastAsia="zh-CN" w:bidi="ar-SA"/>
              <w:woUserID w:val="1"/>
            </w:rPr>
            <w:t>编辑取样单</w:t>
          </w:r>
          <w:r>
            <w:tab/>
          </w:r>
          <w:r>
            <w:fldChar w:fldCharType="begin"/>
          </w:r>
          <w:r>
            <w:instrText xml:space="preserve"> PAGEREF _Toc7228 \h </w:instrText>
          </w:r>
          <w:r>
            <w:fldChar w:fldCharType="separate"/>
          </w:r>
          <w:r>
            <w:t>4</w:t>
          </w:r>
          <w:r>
            <w:fldChar w:fldCharType="end"/>
          </w:r>
          <w:r>
            <w:rPr>
              <w:rFonts w:hint="eastAsia"/>
              <w:bCs/>
              <w:szCs w:val="36"/>
              <w:lang w:eastAsia="zh"/>
              <w:woUserID w:val="1"/>
            </w:rPr>
            <w:fldChar w:fldCharType="end"/>
          </w:r>
        </w:p>
        <w:p w14:paraId="5210E2C1">
          <w:pPr>
            <w:pStyle w:val="12"/>
            <w:tabs>
              <w:tab w:val="right" w:leader="dot" w:pos="10466"/>
            </w:tabs>
          </w:pPr>
          <w:r>
            <w:rPr>
              <w:rFonts w:hint="eastAsia"/>
              <w:bCs/>
              <w:szCs w:val="36"/>
              <w:lang w:eastAsia="zh"/>
              <w:woUserID w:val="1"/>
            </w:rPr>
            <w:fldChar w:fldCharType="begin"/>
          </w:r>
          <w:r>
            <w:rPr>
              <w:rFonts w:hint="eastAsia"/>
              <w:bCs/>
              <w:szCs w:val="36"/>
              <w:lang w:eastAsia="zh"/>
              <w:woUserID w:val="1"/>
            </w:rPr>
            <w:instrText xml:space="preserve"> HYPERLINK \l _Toc22014 </w:instrText>
          </w:r>
          <w:r>
            <w:rPr>
              <w:rFonts w:hint="eastAsia"/>
              <w:bCs/>
              <w:szCs w:val="36"/>
              <w:lang w:eastAsia="zh"/>
              <w:woUserID w:val="1"/>
            </w:rPr>
            <w:fldChar w:fldCharType="separate"/>
          </w:r>
          <w:r>
            <w:rPr>
              <w:rFonts w:hint="eastAsia" w:ascii="Arial" w:hAnsi="Arial" w:eastAsia="微软雅黑" w:cs="Times New Roman"/>
              <w:kern w:val="2"/>
              <w:szCs w:val="24"/>
              <w:lang w:val="en-US" w:eastAsia="zh-CN" w:bidi="ar-SA"/>
              <w:woUserID w:val="1"/>
            </w:rPr>
            <w:t xml:space="preserve">（4） </w:t>
          </w:r>
          <w:r>
            <w:rPr>
              <w:rFonts w:hint="eastAsia" w:cs="Times New Roman"/>
              <w:kern w:val="2"/>
              <w:szCs w:val="24"/>
              <w:lang w:val="en-US" w:eastAsia="zh-CN" w:bidi="ar-SA"/>
              <w:woUserID w:val="1"/>
            </w:rPr>
            <w:t>申请变更取样单</w:t>
          </w:r>
          <w:r>
            <w:tab/>
          </w:r>
          <w:r>
            <w:fldChar w:fldCharType="begin"/>
          </w:r>
          <w:r>
            <w:instrText xml:space="preserve"> PAGEREF _Toc22014 \h </w:instrText>
          </w:r>
          <w:r>
            <w:fldChar w:fldCharType="separate"/>
          </w:r>
          <w:r>
            <w:t>4</w:t>
          </w:r>
          <w:r>
            <w:fldChar w:fldCharType="end"/>
          </w:r>
          <w:r>
            <w:rPr>
              <w:rFonts w:hint="eastAsia"/>
              <w:bCs/>
              <w:szCs w:val="36"/>
              <w:lang w:eastAsia="zh"/>
              <w:woUserID w:val="1"/>
            </w:rPr>
            <w:fldChar w:fldCharType="end"/>
          </w:r>
        </w:p>
        <w:p w14:paraId="1219116C">
          <w:pPr>
            <w:pStyle w:val="12"/>
            <w:tabs>
              <w:tab w:val="right" w:leader="dot" w:pos="10466"/>
            </w:tabs>
          </w:pPr>
          <w:r>
            <w:rPr>
              <w:rFonts w:hint="eastAsia"/>
              <w:bCs/>
              <w:szCs w:val="36"/>
              <w:lang w:eastAsia="zh"/>
              <w:woUserID w:val="1"/>
            </w:rPr>
            <w:fldChar w:fldCharType="begin"/>
          </w:r>
          <w:r>
            <w:rPr>
              <w:rFonts w:hint="eastAsia"/>
              <w:bCs/>
              <w:szCs w:val="36"/>
              <w:lang w:eastAsia="zh"/>
              <w:woUserID w:val="1"/>
            </w:rPr>
            <w:instrText xml:space="preserve"> HYPERLINK \l _Toc3688 </w:instrText>
          </w:r>
          <w:r>
            <w:rPr>
              <w:rFonts w:hint="eastAsia"/>
              <w:bCs/>
              <w:szCs w:val="36"/>
              <w:lang w:eastAsia="zh"/>
              <w:woUserID w:val="1"/>
            </w:rPr>
            <w:fldChar w:fldCharType="separate"/>
          </w:r>
          <w:r>
            <w:rPr>
              <w:rFonts w:hint="eastAsia"/>
              <w:lang w:val="en-US" w:eastAsia="zh-CN"/>
              <w:woUserID w:val="1"/>
            </w:rPr>
            <w:t>（5） 生成送检单</w:t>
          </w:r>
          <w:r>
            <w:tab/>
          </w:r>
          <w:r>
            <w:fldChar w:fldCharType="begin"/>
          </w:r>
          <w:r>
            <w:instrText xml:space="preserve"> PAGEREF _Toc3688 \h </w:instrText>
          </w:r>
          <w:r>
            <w:fldChar w:fldCharType="separate"/>
          </w:r>
          <w:r>
            <w:t>4</w:t>
          </w:r>
          <w:r>
            <w:fldChar w:fldCharType="end"/>
          </w:r>
          <w:r>
            <w:rPr>
              <w:rFonts w:hint="eastAsia"/>
              <w:bCs/>
              <w:szCs w:val="36"/>
              <w:lang w:eastAsia="zh"/>
              <w:woUserID w:val="1"/>
            </w:rPr>
            <w:fldChar w:fldCharType="end"/>
          </w:r>
        </w:p>
        <w:p w14:paraId="19EF0B64">
          <w:pPr>
            <w:pStyle w:val="12"/>
            <w:tabs>
              <w:tab w:val="right" w:leader="dot" w:pos="10466"/>
            </w:tabs>
          </w:pPr>
          <w:r>
            <w:rPr>
              <w:rFonts w:hint="eastAsia"/>
              <w:bCs/>
              <w:szCs w:val="36"/>
              <w:lang w:eastAsia="zh"/>
              <w:woUserID w:val="1"/>
            </w:rPr>
            <w:fldChar w:fldCharType="begin"/>
          </w:r>
          <w:r>
            <w:rPr>
              <w:rFonts w:hint="eastAsia"/>
              <w:bCs/>
              <w:szCs w:val="36"/>
              <w:lang w:eastAsia="zh"/>
              <w:woUserID w:val="1"/>
            </w:rPr>
            <w:instrText xml:space="preserve"> HYPERLINK \l _Toc6287 </w:instrText>
          </w:r>
          <w:r>
            <w:rPr>
              <w:rFonts w:hint="eastAsia"/>
              <w:bCs/>
              <w:szCs w:val="36"/>
              <w:lang w:eastAsia="zh"/>
              <w:woUserID w:val="1"/>
            </w:rPr>
            <w:fldChar w:fldCharType="separate"/>
          </w:r>
          <w:r>
            <w:rPr>
              <w:rFonts w:hint="eastAsia" w:ascii="Arial" w:hAnsi="Arial" w:eastAsia="微软雅黑" w:cs="Times New Roman"/>
              <w:kern w:val="2"/>
              <w:szCs w:val="24"/>
              <w:lang w:val="en-US" w:eastAsia="zh-CN" w:bidi="ar-SA"/>
              <w:woUserID w:val="1"/>
            </w:rPr>
            <w:t xml:space="preserve">（6） </w:t>
          </w:r>
          <w:r>
            <w:rPr>
              <w:rFonts w:hint="eastAsia" w:cs="Times New Roman"/>
              <w:kern w:val="2"/>
              <w:szCs w:val="24"/>
              <w:lang w:val="en-US" w:eastAsia="zh-CN" w:bidi="ar-SA"/>
              <w:woUserID w:val="1"/>
            </w:rPr>
            <w:t>废除取样单</w:t>
          </w:r>
          <w:r>
            <w:tab/>
          </w:r>
          <w:r>
            <w:fldChar w:fldCharType="begin"/>
          </w:r>
          <w:r>
            <w:instrText xml:space="preserve"> PAGEREF _Toc6287 \h </w:instrText>
          </w:r>
          <w:r>
            <w:fldChar w:fldCharType="separate"/>
          </w:r>
          <w:r>
            <w:t>4</w:t>
          </w:r>
          <w:r>
            <w:fldChar w:fldCharType="end"/>
          </w:r>
          <w:r>
            <w:rPr>
              <w:rFonts w:hint="eastAsia"/>
              <w:bCs/>
              <w:szCs w:val="36"/>
              <w:lang w:eastAsia="zh"/>
              <w:woUserID w:val="1"/>
            </w:rPr>
            <w:fldChar w:fldCharType="end"/>
          </w:r>
        </w:p>
        <w:p w14:paraId="5A63930B">
          <w:pPr>
            <w:pStyle w:val="12"/>
            <w:tabs>
              <w:tab w:val="right" w:leader="dot" w:pos="10466"/>
            </w:tabs>
          </w:pPr>
          <w:r>
            <w:rPr>
              <w:rFonts w:hint="eastAsia"/>
              <w:bCs/>
              <w:szCs w:val="36"/>
              <w:lang w:eastAsia="zh"/>
              <w:woUserID w:val="1"/>
            </w:rPr>
            <w:fldChar w:fldCharType="begin"/>
          </w:r>
          <w:r>
            <w:rPr>
              <w:rFonts w:hint="eastAsia"/>
              <w:bCs/>
              <w:szCs w:val="36"/>
              <w:lang w:eastAsia="zh"/>
              <w:woUserID w:val="1"/>
            </w:rPr>
            <w:instrText xml:space="preserve"> HYPERLINK \l _Toc29338 </w:instrText>
          </w:r>
          <w:r>
            <w:rPr>
              <w:rFonts w:hint="eastAsia"/>
              <w:bCs/>
              <w:szCs w:val="36"/>
              <w:lang w:eastAsia="zh"/>
              <w:woUserID w:val="1"/>
            </w:rPr>
            <w:fldChar w:fldCharType="separate"/>
          </w:r>
          <w:r>
            <w:rPr>
              <w:rFonts w:hint="eastAsia"/>
              <w:lang w:val="en-US" w:eastAsia="zh-CN"/>
              <w:woUserID w:val="1"/>
            </w:rPr>
            <w:t>2． 送检单管理</w:t>
          </w:r>
          <w:r>
            <w:tab/>
          </w:r>
          <w:r>
            <w:fldChar w:fldCharType="begin"/>
          </w:r>
          <w:r>
            <w:instrText xml:space="preserve"> PAGEREF _Toc29338 \h </w:instrText>
          </w:r>
          <w:r>
            <w:fldChar w:fldCharType="separate"/>
          </w:r>
          <w:r>
            <w:t>5</w:t>
          </w:r>
          <w:r>
            <w:fldChar w:fldCharType="end"/>
          </w:r>
          <w:r>
            <w:rPr>
              <w:rFonts w:hint="eastAsia"/>
              <w:bCs/>
              <w:szCs w:val="36"/>
              <w:lang w:eastAsia="zh"/>
              <w:woUserID w:val="1"/>
            </w:rPr>
            <w:fldChar w:fldCharType="end"/>
          </w:r>
        </w:p>
        <w:p w14:paraId="3111BF47">
          <w:pPr>
            <w:pStyle w:val="12"/>
            <w:tabs>
              <w:tab w:val="right" w:leader="dot" w:pos="10466"/>
            </w:tabs>
          </w:pPr>
          <w:r>
            <w:rPr>
              <w:rFonts w:hint="eastAsia"/>
              <w:bCs/>
              <w:szCs w:val="36"/>
              <w:lang w:eastAsia="zh"/>
              <w:woUserID w:val="1"/>
            </w:rPr>
            <w:fldChar w:fldCharType="begin"/>
          </w:r>
          <w:r>
            <w:rPr>
              <w:rFonts w:hint="eastAsia"/>
              <w:bCs/>
              <w:szCs w:val="36"/>
              <w:lang w:eastAsia="zh"/>
              <w:woUserID w:val="1"/>
            </w:rPr>
            <w:instrText xml:space="preserve"> HYPERLINK \l _Toc741 </w:instrText>
          </w:r>
          <w:r>
            <w:rPr>
              <w:rFonts w:hint="eastAsia"/>
              <w:bCs/>
              <w:szCs w:val="36"/>
              <w:lang w:eastAsia="zh"/>
              <w:woUserID w:val="1"/>
            </w:rPr>
            <w:fldChar w:fldCharType="separate"/>
          </w:r>
          <w:r>
            <w:rPr>
              <w:rFonts w:hint="eastAsia"/>
              <w:lang w:val="en-US" w:eastAsia="zh-CN"/>
              <w:woUserID w:val="1"/>
            </w:rPr>
            <w:t>（1） 新增取样单</w:t>
          </w:r>
          <w:r>
            <w:tab/>
          </w:r>
          <w:r>
            <w:fldChar w:fldCharType="begin"/>
          </w:r>
          <w:r>
            <w:instrText xml:space="preserve"> PAGEREF _Toc741 \h </w:instrText>
          </w:r>
          <w:r>
            <w:fldChar w:fldCharType="separate"/>
          </w:r>
          <w:r>
            <w:t>5</w:t>
          </w:r>
          <w:r>
            <w:fldChar w:fldCharType="end"/>
          </w:r>
          <w:r>
            <w:rPr>
              <w:rFonts w:hint="eastAsia"/>
              <w:bCs/>
              <w:szCs w:val="36"/>
              <w:lang w:eastAsia="zh"/>
              <w:woUserID w:val="1"/>
            </w:rPr>
            <w:fldChar w:fldCharType="end"/>
          </w:r>
        </w:p>
        <w:p w14:paraId="75DCBDF4">
          <w:pPr>
            <w:pStyle w:val="12"/>
            <w:tabs>
              <w:tab w:val="right" w:leader="dot" w:pos="10466"/>
            </w:tabs>
          </w:pPr>
          <w:r>
            <w:rPr>
              <w:rFonts w:hint="eastAsia"/>
              <w:bCs/>
              <w:szCs w:val="36"/>
              <w:lang w:eastAsia="zh"/>
              <w:woUserID w:val="1"/>
            </w:rPr>
            <w:fldChar w:fldCharType="begin"/>
          </w:r>
          <w:r>
            <w:rPr>
              <w:rFonts w:hint="eastAsia"/>
              <w:bCs/>
              <w:szCs w:val="36"/>
              <w:lang w:eastAsia="zh"/>
              <w:woUserID w:val="1"/>
            </w:rPr>
            <w:instrText xml:space="preserve"> HYPERLINK \l _Toc7920 </w:instrText>
          </w:r>
          <w:r>
            <w:rPr>
              <w:rFonts w:hint="eastAsia"/>
              <w:bCs/>
              <w:szCs w:val="36"/>
              <w:lang w:eastAsia="zh"/>
              <w:woUserID w:val="1"/>
            </w:rPr>
            <w:fldChar w:fldCharType="separate"/>
          </w:r>
          <w:r>
            <w:rPr>
              <w:rFonts w:hint="eastAsia"/>
              <w:lang w:val="en-US" w:eastAsia="zh-CN"/>
              <w:woUserID w:val="1"/>
            </w:rPr>
            <w:t>（2） 查看送检单</w:t>
          </w:r>
          <w:r>
            <w:tab/>
          </w:r>
          <w:r>
            <w:fldChar w:fldCharType="begin"/>
          </w:r>
          <w:r>
            <w:instrText xml:space="preserve"> PAGEREF _Toc7920 \h </w:instrText>
          </w:r>
          <w:r>
            <w:fldChar w:fldCharType="separate"/>
          </w:r>
          <w:r>
            <w:t>5</w:t>
          </w:r>
          <w:r>
            <w:fldChar w:fldCharType="end"/>
          </w:r>
          <w:r>
            <w:rPr>
              <w:rFonts w:hint="eastAsia"/>
              <w:bCs/>
              <w:szCs w:val="36"/>
              <w:lang w:eastAsia="zh"/>
              <w:woUserID w:val="1"/>
            </w:rPr>
            <w:fldChar w:fldCharType="end"/>
          </w:r>
        </w:p>
        <w:p w14:paraId="7B6926CC">
          <w:pPr>
            <w:pStyle w:val="12"/>
            <w:tabs>
              <w:tab w:val="right" w:leader="dot" w:pos="10466"/>
            </w:tabs>
          </w:pPr>
          <w:r>
            <w:rPr>
              <w:rFonts w:hint="eastAsia"/>
              <w:bCs/>
              <w:szCs w:val="36"/>
              <w:lang w:eastAsia="zh"/>
              <w:woUserID w:val="1"/>
            </w:rPr>
            <w:fldChar w:fldCharType="begin"/>
          </w:r>
          <w:r>
            <w:rPr>
              <w:rFonts w:hint="eastAsia"/>
              <w:bCs/>
              <w:szCs w:val="36"/>
              <w:lang w:eastAsia="zh"/>
              <w:woUserID w:val="1"/>
            </w:rPr>
            <w:instrText xml:space="preserve"> HYPERLINK \l _Toc11133 </w:instrText>
          </w:r>
          <w:r>
            <w:rPr>
              <w:rFonts w:hint="eastAsia"/>
              <w:bCs/>
              <w:szCs w:val="36"/>
              <w:lang w:eastAsia="zh"/>
              <w:woUserID w:val="1"/>
            </w:rPr>
            <w:fldChar w:fldCharType="separate"/>
          </w:r>
          <w:r>
            <w:rPr>
              <w:rFonts w:hint="eastAsia"/>
              <w:lang w:val="en-US" w:eastAsia="zh-CN"/>
            </w:rPr>
            <w:t>（3） 废除取样单</w:t>
          </w:r>
          <w:r>
            <w:tab/>
          </w:r>
          <w:r>
            <w:fldChar w:fldCharType="begin"/>
          </w:r>
          <w:r>
            <w:instrText xml:space="preserve"> PAGEREF _Toc11133 \h </w:instrText>
          </w:r>
          <w:r>
            <w:fldChar w:fldCharType="separate"/>
          </w:r>
          <w:r>
            <w:t>5</w:t>
          </w:r>
          <w:r>
            <w:fldChar w:fldCharType="end"/>
          </w:r>
          <w:r>
            <w:rPr>
              <w:rFonts w:hint="eastAsia"/>
              <w:bCs/>
              <w:szCs w:val="36"/>
              <w:lang w:eastAsia="zh"/>
              <w:woUserID w:val="1"/>
            </w:rPr>
            <w:fldChar w:fldCharType="end"/>
          </w:r>
        </w:p>
        <w:p w14:paraId="7BF6D2C9">
          <w:pPr>
            <w:pStyle w:val="11"/>
            <w:tabs>
              <w:tab w:val="right" w:leader="dot" w:pos="10466"/>
            </w:tabs>
          </w:pPr>
          <w:r>
            <w:rPr>
              <w:rFonts w:hint="eastAsia"/>
              <w:bCs/>
              <w:szCs w:val="36"/>
              <w:lang w:eastAsia="zh"/>
              <w:woUserID w:val="1"/>
            </w:rPr>
            <w:fldChar w:fldCharType="begin"/>
          </w:r>
          <w:r>
            <w:rPr>
              <w:rFonts w:hint="eastAsia"/>
              <w:bCs/>
              <w:szCs w:val="36"/>
              <w:lang w:eastAsia="zh"/>
              <w:woUserID w:val="1"/>
            </w:rPr>
            <w:instrText xml:space="preserve"> HYPERLINK \l _Toc19833 </w:instrText>
          </w:r>
          <w:r>
            <w:rPr>
              <w:rFonts w:hint="eastAsia"/>
              <w:bCs/>
              <w:szCs w:val="36"/>
              <w:lang w:eastAsia="zh"/>
              <w:woUserID w:val="1"/>
            </w:rPr>
            <w:fldChar w:fldCharType="separate"/>
          </w:r>
          <w:r>
            <w:rPr>
              <w:rFonts w:hint="eastAsia"/>
              <w:lang w:eastAsia="zh"/>
              <w:woUserID w:val="1"/>
            </w:rPr>
            <w:t>四、 账号管理</w:t>
          </w:r>
          <w:r>
            <w:tab/>
          </w:r>
          <w:r>
            <w:fldChar w:fldCharType="begin"/>
          </w:r>
          <w:r>
            <w:instrText xml:space="preserve"> PAGEREF _Toc19833 \h </w:instrText>
          </w:r>
          <w:r>
            <w:fldChar w:fldCharType="separate"/>
          </w:r>
          <w:r>
            <w:t>5</w:t>
          </w:r>
          <w:r>
            <w:fldChar w:fldCharType="end"/>
          </w:r>
          <w:r>
            <w:rPr>
              <w:rFonts w:hint="eastAsia"/>
              <w:bCs/>
              <w:szCs w:val="36"/>
              <w:lang w:eastAsia="zh"/>
              <w:woUserID w:val="1"/>
            </w:rPr>
            <w:fldChar w:fldCharType="end"/>
          </w:r>
        </w:p>
        <w:p w14:paraId="087F7E42">
          <w:pPr>
            <w:pStyle w:val="12"/>
            <w:tabs>
              <w:tab w:val="right" w:leader="dot" w:pos="10466"/>
            </w:tabs>
          </w:pPr>
          <w:r>
            <w:rPr>
              <w:rFonts w:hint="eastAsia"/>
              <w:bCs/>
              <w:szCs w:val="36"/>
              <w:lang w:eastAsia="zh"/>
              <w:woUserID w:val="1"/>
            </w:rPr>
            <w:fldChar w:fldCharType="begin"/>
          </w:r>
          <w:r>
            <w:rPr>
              <w:rFonts w:hint="eastAsia"/>
              <w:bCs/>
              <w:szCs w:val="36"/>
              <w:lang w:eastAsia="zh"/>
              <w:woUserID w:val="1"/>
            </w:rPr>
            <w:instrText xml:space="preserve"> HYPERLINK \l _Toc5001 </w:instrText>
          </w:r>
          <w:r>
            <w:rPr>
              <w:rFonts w:hint="eastAsia"/>
              <w:bCs/>
              <w:szCs w:val="36"/>
              <w:lang w:eastAsia="zh"/>
              <w:woUserID w:val="1"/>
            </w:rPr>
            <w:fldChar w:fldCharType="separate"/>
          </w:r>
          <w:r>
            <w:rPr>
              <w:rFonts w:hint="eastAsia"/>
              <w:lang w:val="en-US" w:eastAsia="zh-CN"/>
            </w:rPr>
            <w:t xml:space="preserve">1． </w:t>
          </w:r>
          <w:r>
            <w:rPr>
              <w:rFonts w:hint="eastAsia"/>
              <w:lang w:val="en-US" w:eastAsia="zh-CN"/>
              <w:woUserID w:val="1"/>
            </w:rPr>
            <w:t>个人账号详情</w:t>
          </w:r>
          <w:r>
            <w:tab/>
          </w:r>
          <w:r>
            <w:fldChar w:fldCharType="begin"/>
          </w:r>
          <w:r>
            <w:instrText xml:space="preserve"> PAGEREF _Toc5001 \h </w:instrText>
          </w:r>
          <w:r>
            <w:fldChar w:fldCharType="separate"/>
          </w:r>
          <w:r>
            <w:t>6</w:t>
          </w:r>
          <w:r>
            <w:fldChar w:fldCharType="end"/>
          </w:r>
          <w:r>
            <w:rPr>
              <w:rFonts w:hint="eastAsia"/>
              <w:bCs/>
              <w:szCs w:val="36"/>
              <w:lang w:eastAsia="zh"/>
              <w:woUserID w:val="1"/>
            </w:rPr>
            <w:fldChar w:fldCharType="end"/>
          </w:r>
        </w:p>
        <w:p w14:paraId="35B39B23">
          <w:pPr>
            <w:pStyle w:val="12"/>
            <w:tabs>
              <w:tab w:val="right" w:leader="dot" w:pos="10466"/>
            </w:tabs>
          </w:pPr>
          <w:r>
            <w:rPr>
              <w:rFonts w:hint="eastAsia"/>
              <w:bCs/>
              <w:szCs w:val="36"/>
              <w:lang w:eastAsia="zh"/>
              <w:woUserID w:val="1"/>
            </w:rPr>
            <w:fldChar w:fldCharType="begin"/>
          </w:r>
          <w:r>
            <w:rPr>
              <w:rFonts w:hint="eastAsia"/>
              <w:bCs/>
              <w:szCs w:val="36"/>
              <w:lang w:eastAsia="zh"/>
              <w:woUserID w:val="1"/>
            </w:rPr>
            <w:instrText xml:space="preserve"> HYPERLINK \l _Toc29822 </w:instrText>
          </w:r>
          <w:r>
            <w:rPr>
              <w:rFonts w:hint="eastAsia"/>
              <w:bCs/>
              <w:szCs w:val="36"/>
              <w:lang w:eastAsia="zh"/>
              <w:woUserID w:val="1"/>
            </w:rPr>
            <w:fldChar w:fldCharType="separate"/>
          </w:r>
          <w:r>
            <w:rPr>
              <w:rFonts w:hint="eastAsia" w:ascii="Arial" w:hAnsi="Arial" w:eastAsia="微软雅黑" w:cs="Times New Roman"/>
              <w:kern w:val="2"/>
              <w:szCs w:val="24"/>
              <w:lang w:val="en-US" w:eastAsia="zh-CN" w:bidi="ar-SA"/>
              <w:woUserID w:val="1"/>
            </w:rPr>
            <w:t xml:space="preserve">2． </w:t>
          </w:r>
          <w:r>
            <w:rPr>
              <w:rFonts w:hint="eastAsia" w:cs="Times New Roman"/>
              <w:kern w:val="2"/>
              <w:szCs w:val="24"/>
              <w:lang w:val="en-US" w:eastAsia="zh-CN" w:bidi="ar-SA"/>
              <w:woUserID w:val="1"/>
            </w:rPr>
            <w:t>编辑个人账号</w:t>
          </w:r>
          <w:r>
            <w:tab/>
          </w:r>
          <w:r>
            <w:fldChar w:fldCharType="begin"/>
          </w:r>
          <w:r>
            <w:instrText xml:space="preserve"> PAGEREF _Toc29822 \h </w:instrText>
          </w:r>
          <w:r>
            <w:fldChar w:fldCharType="separate"/>
          </w:r>
          <w:r>
            <w:t>6</w:t>
          </w:r>
          <w:r>
            <w:fldChar w:fldCharType="end"/>
          </w:r>
          <w:r>
            <w:rPr>
              <w:rFonts w:hint="eastAsia"/>
              <w:bCs/>
              <w:szCs w:val="36"/>
              <w:lang w:eastAsia="zh"/>
              <w:woUserID w:val="1"/>
            </w:rPr>
            <w:fldChar w:fldCharType="end"/>
          </w:r>
        </w:p>
        <w:p w14:paraId="0B42B1EC">
          <w:pPr>
            <w:pStyle w:val="12"/>
            <w:tabs>
              <w:tab w:val="right" w:leader="dot" w:pos="10466"/>
            </w:tabs>
          </w:pPr>
          <w:r>
            <w:rPr>
              <w:rFonts w:hint="eastAsia"/>
              <w:bCs/>
              <w:szCs w:val="36"/>
              <w:lang w:eastAsia="zh"/>
              <w:woUserID w:val="1"/>
            </w:rPr>
            <w:fldChar w:fldCharType="begin"/>
          </w:r>
          <w:r>
            <w:rPr>
              <w:rFonts w:hint="eastAsia"/>
              <w:bCs/>
              <w:szCs w:val="36"/>
              <w:lang w:eastAsia="zh"/>
              <w:woUserID w:val="1"/>
            </w:rPr>
            <w:instrText xml:space="preserve"> HYPERLINK \l _Toc21154 </w:instrText>
          </w:r>
          <w:r>
            <w:rPr>
              <w:rFonts w:hint="eastAsia"/>
              <w:bCs/>
              <w:szCs w:val="36"/>
              <w:lang w:eastAsia="zh"/>
              <w:woUserID w:val="1"/>
            </w:rPr>
            <w:fldChar w:fldCharType="separate"/>
          </w:r>
          <w:r>
            <w:rPr>
              <w:rFonts w:hint="eastAsia" w:ascii="Arial" w:hAnsi="Arial" w:eastAsia="微软雅黑" w:cs="Times New Roman"/>
              <w:kern w:val="2"/>
              <w:szCs w:val="24"/>
              <w:lang w:val="en-US" w:eastAsia="zh-CN" w:bidi="ar-SA"/>
              <w:woUserID w:val="1"/>
            </w:rPr>
            <w:t xml:space="preserve">3． </w:t>
          </w:r>
          <w:r>
            <w:rPr>
              <w:rFonts w:hint="eastAsia" w:cs="Times New Roman"/>
              <w:kern w:val="2"/>
              <w:szCs w:val="24"/>
              <w:lang w:val="en-US" w:eastAsia="zh-CN" w:bidi="ar-SA"/>
              <w:woUserID w:val="1"/>
            </w:rPr>
            <w:t>修改密码</w:t>
          </w:r>
          <w:r>
            <w:tab/>
          </w:r>
          <w:r>
            <w:fldChar w:fldCharType="begin"/>
          </w:r>
          <w:r>
            <w:instrText xml:space="preserve"> PAGEREF _Toc21154 \h </w:instrText>
          </w:r>
          <w:r>
            <w:fldChar w:fldCharType="separate"/>
          </w:r>
          <w:r>
            <w:t>6</w:t>
          </w:r>
          <w:r>
            <w:fldChar w:fldCharType="end"/>
          </w:r>
          <w:r>
            <w:rPr>
              <w:rFonts w:hint="eastAsia"/>
              <w:bCs/>
              <w:szCs w:val="36"/>
              <w:lang w:eastAsia="zh"/>
              <w:woUserID w:val="1"/>
            </w:rPr>
            <w:fldChar w:fldCharType="end"/>
          </w:r>
        </w:p>
        <w:p w14:paraId="4746790D">
          <w:pPr>
            <w:pStyle w:val="12"/>
            <w:tabs>
              <w:tab w:val="right" w:leader="dot" w:pos="10466"/>
            </w:tabs>
          </w:pPr>
          <w:r>
            <w:rPr>
              <w:rFonts w:hint="eastAsia"/>
              <w:bCs/>
              <w:szCs w:val="36"/>
              <w:lang w:eastAsia="zh"/>
              <w:woUserID w:val="1"/>
            </w:rPr>
            <w:fldChar w:fldCharType="begin"/>
          </w:r>
          <w:r>
            <w:rPr>
              <w:rFonts w:hint="eastAsia"/>
              <w:bCs/>
              <w:szCs w:val="36"/>
              <w:lang w:eastAsia="zh"/>
              <w:woUserID w:val="1"/>
            </w:rPr>
            <w:instrText xml:space="preserve"> HYPERLINK \l _Toc9691 </w:instrText>
          </w:r>
          <w:r>
            <w:rPr>
              <w:rFonts w:hint="eastAsia"/>
              <w:bCs/>
              <w:szCs w:val="36"/>
              <w:lang w:eastAsia="zh"/>
              <w:woUserID w:val="1"/>
            </w:rPr>
            <w:fldChar w:fldCharType="separate"/>
          </w:r>
          <w:r>
            <w:rPr>
              <w:rFonts w:hint="eastAsia" w:ascii="Arial" w:hAnsi="Arial" w:eastAsia="微软雅黑" w:cs="Times New Roman"/>
              <w:kern w:val="2"/>
              <w:szCs w:val="24"/>
              <w:lang w:val="en-US" w:eastAsia="zh-CN" w:bidi="ar-SA"/>
              <w:woUserID w:val="1"/>
            </w:rPr>
            <w:t xml:space="preserve">4． </w:t>
          </w:r>
          <w:r>
            <w:rPr>
              <w:rFonts w:hint="eastAsia" w:cs="Times New Roman"/>
              <w:kern w:val="2"/>
              <w:szCs w:val="24"/>
              <w:lang w:val="en-US" w:eastAsia="zh-CN" w:bidi="ar-SA"/>
              <w:woUserID w:val="1"/>
            </w:rPr>
            <w:t>忘记密码</w:t>
          </w:r>
          <w:r>
            <w:tab/>
          </w:r>
          <w:r>
            <w:fldChar w:fldCharType="begin"/>
          </w:r>
          <w:r>
            <w:instrText xml:space="preserve"> PAGEREF _Toc9691 \h </w:instrText>
          </w:r>
          <w:r>
            <w:fldChar w:fldCharType="separate"/>
          </w:r>
          <w:r>
            <w:t>7</w:t>
          </w:r>
          <w:r>
            <w:fldChar w:fldCharType="end"/>
          </w:r>
          <w:r>
            <w:rPr>
              <w:rFonts w:hint="eastAsia"/>
              <w:bCs/>
              <w:szCs w:val="36"/>
              <w:lang w:eastAsia="zh"/>
              <w:woUserID w:val="1"/>
            </w:rPr>
            <w:fldChar w:fldCharType="end"/>
          </w:r>
        </w:p>
        <w:p w14:paraId="31625ED8">
          <w:pPr>
            <w:pStyle w:val="12"/>
            <w:tabs>
              <w:tab w:val="right" w:leader="dot" w:pos="10466"/>
            </w:tabs>
          </w:pPr>
          <w:r>
            <w:rPr>
              <w:rFonts w:hint="eastAsia"/>
              <w:bCs/>
              <w:szCs w:val="36"/>
              <w:lang w:eastAsia="zh"/>
              <w:woUserID w:val="1"/>
            </w:rPr>
            <w:fldChar w:fldCharType="begin"/>
          </w:r>
          <w:r>
            <w:rPr>
              <w:rFonts w:hint="eastAsia"/>
              <w:bCs/>
              <w:szCs w:val="36"/>
              <w:lang w:eastAsia="zh"/>
              <w:woUserID w:val="1"/>
            </w:rPr>
            <w:instrText xml:space="preserve"> HYPERLINK \l _Toc20791 </w:instrText>
          </w:r>
          <w:r>
            <w:rPr>
              <w:rFonts w:hint="eastAsia"/>
              <w:bCs/>
              <w:szCs w:val="36"/>
              <w:lang w:eastAsia="zh"/>
              <w:woUserID w:val="1"/>
            </w:rPr>
            <w:fldChar w:fldCharType="separate"/>
          </w:r>
          <w:r>
            <w:rPr>
              <w:rFonts w:hint="eastAsia"/>
              <w:lang w:val="en-US" w:eastAsia="zh-CN"/>
            </w:rPr>
            <w:t>5． 绑定/解绑电话号码</w:t>
          </w:r>
          <w:r>
            <w:tab/>
          </w:r>
          <w:r>
            <w:fldChar w:fldCharType="begin"/>
          </w:r>
          <w:r>
            <w:instrText xml:space="preserve"> PAGEREF _Toc20791 \h </w:instrText>
          </w:r>
          <w:r>
            <w:fldChar w:fldCharType="separate"/>
          </w:r>
          <w:r>
            <w:t>8</w:t>
          </w:r>
          <w:r>
            <w:fldChar w:fldCharType="end"/>
          </w:r>
          <w:r>
            <w:rPr>
              <w:rFonts w:hint="eastAsia"/>
              <w:bCs/>
              <w:szCs w:val="36"/>
              <w:lang w:eastAsia="zh"/>
              <w:woUserID w:val="1"/>
            </w:rPr>
            <w:fldChar w:fldCharType="end"/>
          </w:r>
        </w:p>
        <w:p w14:paraId="5881CA86">
          <w:pPr>
            <w:pStyle w:val="12"/>
            <w:tabs>
              <w:tab w:val="right" w:leader="dot" w:pos="10466"/>
            </w:tabs>
          </w:pPr>
          <w:r>
            <w:rPr>
              <w:rFonts w:hint="eastAsia"/>
              <w:bCs/>
              <w:szCs w:val="36"/>
              <w:lang w:eastAsia="zh"/>
              <w:woUserID w:val="1"/>
            </w:rPr>
            <w:fldChar w:fldCharType="begin"/>
          </w:r>
          <w:r>
            <w:rPr>
              <w:rFonts w:hint="eastAsia"/>
              <w:bCs/>
              <w:szCs w:val="36"/>
              <w:lang w:eastAsia="zh"/>
              <w:woUserID w:val="1"/>
            </w:rPr>
            <w:instrText xml:space="preserve"> HYPERLINK \l _Toc22075 </w:instrText>
          </w:r>
          <w:r>
            <w:rPr>
              <w:rFonts w:hint="eastAsia"/>
              <w:bCs/>
              <w:szCs w:val="36"/>
              <w:lang w:eastAsia="zh"/>
              <w:woUserID w:val="1"/>
            </w:rPr>
            <w:fldChar w:fldCharType="separate"/>
          </w:r>
          <w:r>
            <w:rPr>
              <w:rFonts w:hint="eastAsia"/>
              <w:lang w:val="en-US" w:eastAsia="zh-CN"/>
              <w:woUserID w:val="1"/>
            </w:rPr>
            <w:t>（1） 绑定手机号</w:t>
          </w:r>
          <w:r>
            <w:tab/>
          </w:r>
          <w:r>
            <w:fldChar w:fldCharType="begin"/>
          </w:r>
          <w:r>
            <w:instrText xml:space="preserve"> PAGEREF _Toc22075 \h </w:instrText>
          </w:r>
          <w:r>
            <w:fldChar w:fldCharType="separate"/>
          </w:r>
          <w:r>
            <w:t>8</w:t>
          </w:r>
          <w:r>
            <w:fldChar w:fldCharType="end"/>
          </w:r>
          <w:r>
            <w:rPr>
              <w:rFonts w:hint="eastAsia"/>
              <w:bCs/>
              <w:szCs w:val="36"/>
              <w:lang w:eastAsia="zh"/>
              <w:woUserID w:val="1"/>
            </w:rPr>
            <w:fldChar w:fldCharType="end"/>
          </w:r>
        </w:p>
        <w:p w14:paraId="3BE77639">
          <w:pPr>
            <w:pStyle w:val="12"/>
            <w:tabs>
              <w:tab w:val="right" w:leader="dot" w:pos="10466"/>
            </w:tabs>
          </w:pPr>
          <w:r>
            <w:rPr>
              <w:rFonts w:hint="eastAsia"/>
              <w:bCs/>
              <w:szCs w:val="36"/>
              <w:lang w:eastAsia="zh"/>
              <w:woUserID w:val="1"/>
            </w:rPr>
            <w:fldChar w:fldCharType="begin"/>
          </w:r>
          <w:r>
            <w:rPr>
              <w:rFonts w:hint="eastAsia"/>
              <w:bCs/>
              <w:szCs w:val="36"/>
              <w:lang w:eastAsia="zh"/>
              <w:woUserID w:val="1"/>
            </w:rPr>
            <w:instrText xml:space="preserve"> HYPERLINK \l _Toc3926 </w:instrText>
          </w:r>
          <w:r>
            <w:rPr>
              <w:rFonts w:hint="eastAsia"/>
              <w:bCs/>
              <w:szCs w:val="36"/>
              <w:lang w:eastAsia="zh"/>
              <w:woUserID w:val="1"/>
            </w:rPr>
            <w:fldChar w:fldCharType="separate"/>
          </w:r>
          <w:r>
            <w:rPr>
              <w:rFonts w:hint="eastAsia"/>
              <w:lang w:val="en-US" w:eastAsia="zh-CN"/>
              <w:woUserID w:val="1"/>
            </w:rPr>
            <w:t>（2） 解绑手机号</w:t>
          </w:r>
          <w:r>
            <w:tab/>
          </w:r>
          <w:r>
            <w:fldChar w:fldCharType="begin"/>
          </w:r>
          <w:r>
            <w:instrText xml:space="preserve"> PAGEREF _Toc3926 \h </w:instrText>
          </w:r>
          <w:r>
            <w:fldChar w:fldCharType="separate"/>
          </w:r>
          <w:r>
            <w:t>9</w:t>
          </w:r>
          <w:r>
            <w:fldChar w:fldCharType="end"/>
          </w:r>
          <w:r>
            <w:rPr>
              <w:rFonts w:hint="eastAsia"/>
              <w:bCs/>
              <w:szCs w:val="36"/>
              <w:lang w:eastAsia="zh"/>
              <w:woUserID w:val="1"/>
            </w:rPr>
            <w:fldChar w:fldCharType="end"/>
          </w:r>
        </w:p>
        <w:p w14:paraId="7DE45B9F">
          <w:pPr>
            <w:pStyle w:val="12"/>
            <w:tabs>
              <w:tab w:val="right" w:leader="dot" w:pos="10466"/>
            </w:tabs>
          </w:pPr>
          <w:r>
            <w:rPr>
              <w:rFonts w:hint="eastAsia"/>
              <w:bCs/>
              <w:szCs w:val="36"/>
              <w:lang w:eastAsia="zh"/>
              <w:woUserID w:val="1"/>
            </w:rPr>
            <w:fldChar w:fldCharType="begin"/>
          </w:r>
          <w:r>
            <w:rPr>
              <w:rFonts w:hint="eastAsia"/>
              <w:bCs/>
              <w:szCs w:val="36"/>
              <w:lang w:eastAsia="zh"/>
              <w:woUserID w:val="1"/>
            </w:rPr>
            <w:instrText xml:space="preserve"> HYPERLINK \l _Toc13122 </w:instrText>
          </w:r>
          <w:r>
            <w:rPr>
              <w:rFonts w:hint="eastAsia"/>
              <w:bCs/>
              <w:szCs w:val="36"/>
              <w:lang w:eastAsia="zh"/>
              <w:woUserID w:val="1"/>
            </w:rPr>
            <w:fldChar w:fldCharType="separate"/>
          </w:r>
          <w:r>
            <w:rPr>
              <w:rFonts w:hint="eastAsia"/>
              <w:lang w:val="en-US" w:eastAsia="zh-CN"/>
            </w:rPr>
            <w:t>6． 绑定/解绑微信</w:t>
          </w:r>
          <w:r>
            <w:tab/>
          </w:r>
          <w:r>
            <w:fldChar w:fldCharType="begin"/>
          </w:r>
          <w:r>
            <w:instrText xml:space="preserve"> PAGEREF _Toc13122 \h </w:instrText>
          </w:r>
          <w:r>
            <w:fldChar w:fldCharType="separate"/>
          </w:r>
          <w:r>
            <w:t>9</w:t>
          </w:r>
          <w:r>
            <w:fldChar w:fldCharType="end"/>
          </w:r>
          <w:r>
            <w:rPr>
              <w:rFonts w:hint="eastAsia"/>
              <w:bCs/>
              <w:szCs w:val="36"/>
              <w:lang w:eastAsia="zh"/>
              <w:woUserID w:val="1"/>
            </w:rPr>
            <w:fldChar w:fldCharType="end"/>
          </w:r>
        </w:p>
        <w:p w14:paraId="006CBC3E">
          <w:pPr>
            <w:pStyle w:val="12"/>
            <w:tabs>
              <w:tab w:val="right" w:leader="dot" w:pos="10466"/>
            </w:tabs>
          </w:pPr>
          <w:r>
            <w:rPr>
              <w:rFonts w:hint="eastAsia"/>
              <w:bCs/>
              <w:szCs w:val="36"/>
              <w:lang w:eastAsia="zh"/>
              <w:woUserID w:val="1"/>
            </w:rPr>
            <w:fldChar w:fldCharType="begin"/>
          </w:r>
          <w:r>
            <w:rPr>
              <w:rFonts w:hint="eastAsia"/>
              <w:bCs/>
              <w:szCs w:val="36"/>
              <w:lang w:eastAsia="zh"/>
              <w:woUserID w:val="1"/>
            </w:rPr>
            <w:instrText xml:space="preserve"> HYPERLINK \l _Toc8887 </w:instrText>
          </w:r>
          <w:r>
            <w:rPr>
              <w:rFonts w:hint="eastAsia"/>
              <w:bCs/>
              <w:szCs w:val="36"/>
              <w:lang w:eastAsia="zh"/>
              <w:woUserID w:val="1"/>
            </w:rPr>
            <w:fldChar w:fldCharType="separate"/>
          </w:r>
          <w:r>
            <w:rPr>
              <w:rFonts w:hint="eastAsia"/>
              <w:lang w:val="en-US" w:eastAsia="zh-CN"/>
              <w:woUserID w:val="1"/>
            </w:rPr>
            <w:t>（1） 绑定微信</w:t>
          </w:r>
          <w:r>
            <w:tab/>
          </w:r>
          <w:r>
            <w:fldChar w:fldCharType="begin"/>
          </w:r>
          <w:r>
            <w:instrText xml:space="preserve"> PAGEREF _Toc8887 \h </w:instrText>
          </w:r>
          <w:r>
            <w:fldChar w:fldCharType="separate"/>
          </w:r>
          <w:r>
            <w:t>9</w:t>
          </w:r>
          <w:r>
            <w:fldChar w:fldCharType="end"/>
          </w:r>
          <w:r>
            <w:rPr>
              <w:rFonts w:hint="eastAsia"/>
              <w:bCs/>
              <w:szCs w:val="36"/>
              <w:lang w:eastAsia="zh"/>
              <w:woUserID w:val="1"/>
            </w:rPr>
            <w:fldChar w:fldCharType="end"/>
          </w:r>
        </w:p>
        <w:p w14:paraId="3025E04B">
          <w:pPr>
            <w:pStyle w:val="12"/>
            <w:tabs>
              <w:tab w:val="right" w:leader="dot" w:pos="10466"/>
            </w:tabs>
          </w:pPr>
          <w:r>
            <w:rPr>
              <w:rFonts w:hint="eastAsia"/>
              <w:bCs/>
              <w:szCs w:val="36"/>
              <w:lang w:eastAsia="zh"/>
              <w:woUserID w:val="1"/>
            </w:rPr>
            <w:fldChar w:fldCharType="begin"/>
          </w:r>
          <w:r>
            <w:rPr>
              <w:rFonts w:hint="eastAsia"/>
              <w:bCs/>
              <w:szCs w:val="36"/>
              <w:lang w:eastAsia="zh"/>
              <w:woUserID w:val="1"/>
            </w:rPr>
            <w:instrText xml:space="preserve"> HYPERLINK \l _Toc10208 </w:instrText>
          </w:r>
          <w:r>
            <w:rPr>
              <w:rFonts w:hint="eastAsia"/>
              <w:bCs/>
              <w:szCs w:val="36"/>
              <w:lang w:eastAsia="zh"/>
              <w:woUserID w:val="1"/>
            </w:rPr>
            <w:fldChar w:fldCharType="separate"/>
          </w:r>
          <w:r>
            <w:rPr>
              <w:rFonts w:hint="eastAsia"/>
              <w:lang w:val="en-US" w:eastAsia="zh-CN"/>
              <w:woUserID w:val="1"/>
            </w:rPr>
            <w:t>（2） 解绑微信</w:t>
          </w:r>
          <w:r>
            <w:tab/>
          </w:r>
          <w:r>
            <w:fldChar w:fldCharType="begin"/>
          </w:r>
          <w:r>
            <w:instrText xml:space="preserve"> PAGEREF _Toc10208 \h </w:instrText>
          </w:r>
          <w:r>
            <w:fldChar w:fldCharType="separate"/>
          </w:r>
          <w:r>
            <w:t>10</w:t>
          </w:r>
          <w:r>
            <w:fldChar w:fldCharType="end"/>
          </w:r>
          <w:r>
            <w:rPr>
              <w:rFonts w:hint="eastAsia"/>
              <w:bCs/>
              <w:szCs w:val="36"/>
              <w:lang w:eastAsia="zh"/>
              <w:woUserID w:val="1"/>
            </w:rPr>
            <w:fldChar w:fldCharType="end"/>
          </w:r>
        </w:p>
        <w:p w14:paraId="2A844426">
          <w:pPr>
            <w:numPr>
              <w:ilvl w:val="0"/>
              <w:numId w:val="0"/>
            </w:numPr>
            <w:bidi w:val="0"/>
            <w:ind w:leftChars="25"/>
            <w:jc w:val="center"/>
            <w:rPr>
              <w:rFonts w:hint="eastAsia" w:ascii="Arial" w:hAnsi="Arial" w:eastAsia="微软雅黑" w:cs="Times New Roman"/>
              <w:bCs/>
              <w:kern w:val="2"/>
              <w:sz w:val="21"/>
              <w:szCs w:val="36"/>
              <w:lang w:val="en-US" w:eastAsia="zh" w:bidi="ar-SA"/>
              <w:woUserID w:val="1"/>
            </w:rPr>
          </w:pPr>
          <w:r>
            <w:rPr>
              <w:rFonts w:hint="eastAsia"/>
              <w:bCs/>
              <w:szCs w:val="36"/>
              <w:lang w:eastAsia="zh"/>
              <w:woUserID w:val="1"/>
            </w:rPr>
            <w:fldChar w:fldCharType="end"/>
          </w:r>
        </w:p>
      </w:sdtContent>
    </w:sdt>
    <w:p w14:paraId="399F685A">
      <w:pPr>
        <w:rPr>
          <w:rFonts w:hint="eastAsia" w:ascii="Arial" w:hAnsi="Arial" w:eastAsia="微软雅黑" w:cs="Times New Roman"/>
          <w:bCs/>
          <w:kern w:val="2"/>
          <w:sz w:val="21"/>
          <w:szCs w:val="36"/>
          <w:lang w:val="en-US" w:eastAsia="zh" w:bidi="ar-SA"/>
          <w:woUserID w:val="1"/>
        </w:rPr>
      </w:pPr>
      <w:r>
        <w:rPr>
          <w:rFonts w:hint="eastAsia" w:ascii="Arial" w:hAnsi="Arial" w:eastAsia="微软雅黑" w:cs="Times New Roman"/>
          <w:bCs/>
          <w:kern w:val="2"/>
          <w:sz w:val="21"/>
          <w:szCs w:val="36"/>
          <w:lang w:val="en-US" w:eastAsia="zh" w:bidi="ar-SA"/>
          <w:woUserID w:val="1"/>
        </w:rPr>
        <w:br w:type="page"/>
      </w:r>
    </w:p>
    <w:p w14:paraId="2EF6E609">
      <w:pPr>
        <w:pStyle w:val="2"/>
        <w:numPr>
          <w:ilvl w:val="0"/>
          <w:numId w:val="1"/>
        </w:numPr>
        <w:bidi w:val="0"/>
        <w:ind w:left="0" w:leftChars="0" w:firstLine="400" w:firstLineChars="0"/>
        <w:rPr>
          <w:rFonts w:hint="eastAsia"/>
          <w:lang w:eastAsia="zh"/>
          <w:woUserID w:val="1"/>
        </w:rPr>
      </w:pPr>
      <w:bookmarkStart w:id="0" w:name="_Toc32309"/>
      <w:r>
        <w:rPr>
          <w:rFonts w:hint="eastAsia"/>
          <w:lang w:eastAsia="zh"/>
          <w:woUserID w:val="1"/>
        </w:rPr>
        <w:t>业务操作流程</w:t>
      </w:r>
      <w:bookmarkEnd w:id="0"/>
    </w:p>
    <w:p w14:paraId="730C5398">
      <w:pPr>
        <w:spacing w:line="360" w:lineRule="auto"/>
        <w:ind w:firstLine="480" w:firstLineChars="200"/>
      </w:pPr>
      <w:r>
        <w:rPr>
          <w:rFonts w:hint="eastAsia" w:eastAsia="宋体"/>
          <w:sz w:val="24"/>
          <w:szCs w:val="24"/>
        </w:rPr>
        <w:t>施工单位（试验员）在平台上的主要业务操作流程如下：</w:t>
      </w:r>
    </w:p>
    <w:p w14:paraId="0DCC1975">
      <w:pPr>
        <w:numPr>
          <w:ilvl w:val="0"/>
          <w:numId w:val="2"/>
        </w:numPr>
        <w:spacing w:line="360" w:lineRule="auto"/>
        <w:ind w:firstLine="480" w:firstLineChars="200"/>
        <w:rPr>
          <w:rFonts w:hint="eastAsia" w:eastAsia="宋体"/>
          <w:sz w:val="24"/>
          <w:szCs w:val="24"/>
        </w:rPr>
      </w:pPr>
      <w:r>
        <w:rPr>
          <w:rFonts w:hint="eastAsia" w:eastAsia="宋体"/>
          <w:sz w:val="24"/>
          <w:szCs w:val="24"/>
        </w:rPr>
        <w:t>见证取样</w:t>
      </w:r>
      <w:r>
        <w:rPr>
          <w:rFonts w:hint="eastAsia" w:eastAsia="宋体"/>
          <w:sz w:val="24"/>
          <w:szCs w:val="24"/>
          <w:lang w:val="en-US" w:eastAsia="zh-CN"/>
        </w:rPr>
        <w:t>-取样单管理</w:t>
      </w:r>
      <w:r>
        <w:rPr>
          <w:rFonts w:hint="eastAsia" w:eastAsia="宋体"/>
          <w:sz w:val="24"/>
          <w:szCs w:val="24"/>
        </w:rPr>
        <w:t>：新增取样单、查看/编辑/变更取样单</w:t>
      </w:r>
    </w:p>
    <w:p w14:paraId="3383641E">
      <w:pPr>
        <w:numPr>
          <w:ilvl w:val="0"/>
          <w:numId w:val="2"/>
        </w:numPr>
        <w:spacing w:line="360" w:lineRule="auto"/>
        <w:ind w:firstLine="480" w:firstLineChars="200"/>
      </w:pPr>
      <w:r>
        <w:rPr>
          <w:rFonts w:hint="eastAsia" w:eastAsia="宋体"/>
          <w:sz w:val="24"/>
          <w:szCs w:val="24"/>
        </w:rPr>
        <w:t>见证取样</w:t>
      </w:r>
      <w:r>
        <w:rPr>
          <w:rFonts w:hint="eastAsia" w:eastAsia="宋体"/>
          <w:sz w:val="24"/>
          <w:szCs w:val="24"/>
          <w:lang w:val="en-US" w:eastAsia="zh-CN"/>
        </w:rPr>
        <w:t>-送检单管理：</w:t>
      </w:r>
      <w:r>
        <w:rPr>
          <w:rFonts w:hint="eastAsia" w:eastAsia="宋体"/>
          <w:sz w:val="24"/>
          <w:szCs w:val="24"/>
        </w:rPr>
        <w:t>生成送检单</w:t>
      </w:r>
      <w:r>
        <w:rPr>
          <w:rFonts w:hint="eastAsia" w:eastAsia="宋体"/>
          <w:sz w:val="24"/>
          <w:szCs w:val="24"/>
          <w:lang w:eastAsia="zh-CN"/>
        </w:rPr>
        <w:t>（</w:t>
      </w:r>
      <w:r>
        <w:rPr>
          <w:rFonts w:hint="eastAsia" w:eastAsia="宋体"/>
          <w:sz w:val="24"/>
          <w:szCs w:val="24"/>
          <w:lang w:val="en-US" w:eastAsia="zh-CN"/>
        </w:rPr>
        <w:t>需要监理单位的见证员完成见证后才可生成送检单</w:t>
      </w:r>
      <w:r>
        <w:rPr>
          <w:rFonts w:hint="eastAsia" w:eastAsia="宋体"/>
          <w:sz w:val="24"/>
          <w:szCs w:val="24"/>
          <w:lang w:eastAsia="zh-CN"/>
        </w:rPr>
        <w:t>）、</w:t>
      </w:r>
      <w:r>
        <w:rPr>
          <w:rFonts w:hint="eastAsia" w:eastAsia="宋体"/>
          <w:sz w:val="24"/>
          <w:szCs w:val="24"/>
          <w:lang w:val="en-US" w:eastAsia="zh-CN"/>
        </w:rPr>
        <w:t>查看/变更送检单。（发起变更送检单后，需要总监理工程师审核通过后才会完成变更）</w:t>
      </w:r>
      <w:r>
        <w:rPr>
          <w:rFonts w:hint="eastAsia" w:eastAsia="宋体"/>
          <w:sz w:val="24"/>
          <w:szCs w:val="24"/>
        </w:rPr>
        <w:t>。</w:t>
      </w:r>
    </w:p>
    <w:p w14:paraId="2BF4A928">
      <w:pPr>
        <w:numPr>
          <w:ilvl w:val="0"/>
          <w:numId w:val="2"/>
        </w:numPr>
        <w:spacing w:line="360" w:lineRule="auto"/>
        <w:ind w:firstLine="480" w:firstLineChars="200"/>
      </w:pPr>
      <w:r>
        <w:rPr>
          <w:rFonts w:hint="eastAsia" w:eastAsia="宋体"/>
          <w:sz w:val="24"/>
          <w:szCs w:val="24"/>
        </w:rPr>
        <w:t>账号管理：维护个人账号设置。</w:t>
      </w:r>
    </w:p>
    <w:p w14:paraId="29A38134">
      <w:pPr>
        <w:pStyle w:val="2"/>
        <w:numPr>
          <w:ilvl w:val="0"/>
          <w:numId w:val="1"/>
        </w:numPr>
        <w:bidi w:val="0"/>
        <w:ind w:left="0" w:leftChars="0" w:firstLine="400" w:firstLineChars="0"/>
        <w:rPr>
          <w:rFonts w:hint="eastAsia"/>
          <w:lang w:eastAsia="zh"/>
          <w:woUserID w:val="1"/>
        </w:rPr>
      </w:pPr>
      <w:bookmarkStart w:id="1" w:name="_Toc18982"/>
      <w:r>
        <w:rPr>
          <w:rFonts w:hint="eastAsia"/>
          <w:lang w:eastAsia="zh"/>
          <w:woUserID w:val="1"/>
        </w:rPr>
        <w:t>登录注册</w:t>
      </w:r>
      <w:bookmarkEnd w:id="1"/>
    </w:p>
    <w:p w14:paraId="18277E4F">
      <w:pPr>
        <w:spacing w:line="360" w:lineRule="auto"/>
        <w:ind w:firstLine="480" w:firstLineChars="200"/>
      </w:pPr>
      <w:r>
        <w:rPr>
          <w:rFonts w:hint="eastAsia" w:eastAsia="宋体"/>
          <w:sz w:val="24"/>
          <w:szCs w:val="24"/>
        </w:rPr>
        <w:t>本章节介绍施工单位（试验员）的账号注册和登录方式。</w:t>
      </w:r>
    </w:p>
    <w:p w14:paraId="29FA8DD0">
      <w:pPr>
        <w:pStyle w:val="3"/>
        <w:numPr>
          <w:ilvl w:val="1"/>
          <w:numId w:val="3"/>
        </w:numPr>
        <w:bidi w:val="0"/>
        <w:rPr>
          <w:rFonts w:hint="eastAsia"/>
          <w:lang w:val="en-US" w:eastAsia="zh-CN"/>
        </w:rPr>
      </w:pPr>
      <w:bookmarkStart w:id="2" w:name="_Toc3860"/>
      <w:r>
        <w:rPr>
          <w:rFonts w:hint="eastAsia"/>
          <w:lang w:val="en-US" w:eastAsia="zh-CN"/>
        </w:rPr>
        <w:t>注册账号</w:t>
      </w:r>
      <w:bookmarkEnd w:id="2"/>
    </w:p>
    <w:p w14:paraId="66DC3390">
      <w:pPr>
        <w:numPr>
          <w:ilvl w:val="0"/>
          <w:numId w:val="4"/>
        </w:numPr>
        <w:spacing w:line="360" w:lineRule="auto"/>
        <w:ind w:left="0" w:leftChars="0" w:firstLine="480" w:firstLineChars="200"/>
      </w:pPr>
      <w:r>
        <w:rPr>
          <w:rFonts w:hint="eastAsia" w:eastAsia="宋体"/>
          <w:sz w:val="24"/>
          <w:szCs w:val="24"/>
          <w:lang w:val="en-US" w:eastAsia="zh-CN"/>
        </w:rPr>
        <w:t>联系对应项目的建设单位创建试验员账号，如若已注册过，建设单位直接进行账号绑定操作即可（具体操作请查阅建设单位操作手册中的【账号管理-人员账号-新增人员账号/绑定人员账号】）</w:t>
      </w:r>
      <w:r>
        <w:rPr>
          <w:rFonts w:hint="eastAsia" w:eastAsia="宋体"/>
          <w:sz w:val="24"/>
          <w:szCs w:val="24"/>
        </w:rPr>
        <w:t>。</w:t>
      </w:r>
    </w:p>
    <w:p w14:paraId="2FC95180">
      <w:pPr>
        <w:pStyle w:val="3"/>
        <w:numPr>
          <w:ilvl w:val="1"/>
          <w:numId w:val="3"/>
        </w:numPr>
        <w:bidi w:val="0"/>
        <w:rPr>
          <w:rFonts w:hint="default"/>
          <w:lang w:val="en-US" w:eastAsia="zh-CN"/>
        </w:rPr>
      </w:pPr>
      <w:bookmarkStart w:id="3" w:name="_Toc31990"/>
      <w:r>
        <w:rPr>
          <w:rFonts w:hint="eastAsia"/>
          <w:lang w:val="en-US" w:eastAsia="zh-CN"/>
        </w:rPr>
        <w:t>登录账号</w:t>
      </w:r>
      <w:bookmarkEnd w:id="3"/>
    </w:p>
    <w:p w14:paraId="0378338A">
      <w:pPr>
        <w:spacing w:line="360" w:lineRule="auto"/>
        <w:ind w:firstLine="480" w:firstLineChars="200"/>
      </w:pPr>
      <w:r>
        <w:rPr>
          <w:rFonts w:hint="eastAsia" w:eastAsia="宋体"/>
          <w:sz w:val="24"/>
          <w:szCs w:val="24"/>
        </w:rPr>
        <w:t>本节介绍施工单位（试验员）的登录方式。</w:t>
      </w:r>
    </w:p>
    <w:p w14:paraId="1C1E62BB">
      <w:pPr>
        <w:pStyle w:val="3"/>
        <w:numPr>
          <w:ilvl w:val="2"/>
          <w:numId w:val="3"/>
        </w:numPr>
        <w:bidi w:val="0"/>
        <w:ind w:left="0" w:leftChars="0" w:firstLine="402" w:firstLineChars="0"/>
        <w:rPr>
          <w:rFonts w:hint="eastAsia"/>
          <w:lang w:val="en-US" w:eastAsia="zh-CN"/>
        </w:rPr>
      </w:pPr>
      <w:bookmarkStart w:id="4" w:name="_Toc6265"/>
      <w:r>
        <w:rPr>
          <w:rFonts w:hint="eastAsia"/>
          <w:lang w:val="en-US" w:eastAsia="zh-CN"/>
        </w:rPr>
        <w:t>账号密码登录</w:t>
      </w:r>
      <w:bookmarkEnd w:id="4"/>
    </w:p>
    <w:p w14:paraId="3788D17B">
      <w:pPr>
        <w:numPr>
          <w:ilvl w:val="0"/>
          <w:numId w:val="5"/>
        </w:numPr>
        <w:spacing w:line="360" w:lineRule="auto"/>
        <w:ind w:left="216" w:leftChars="103" w:firstLine="420" w:firstLineChars="175"/>
        <w:rPr>
          <w:rFonts w:hint="eastAsia" w:eastAsia="宋体"/>
          <w:sz w:val="24"/>
          <w:szCs w:val="24"/>
        </w:rPr>
      </w:pPr>
      <w:r>
        <w:rPr>
          <w:rFonts w:hint="eastAsia" w:eastAsia="宋体"/>
          <w:sz w:val="24"/>
          <w:szCs w:val="24"/>
        </w:rPr>
        <w:t>打开登录页面，</w:t>
      </w:r>
      <w:r>
        <w:rPr>
          <w:rFonts w:hint="eastAsia" w:eastAsia="宋体"/>
          <w:sz w:val="24"/>
          <w:szCs w:val="24"/>
          <w:lang w:val="en-US" w:eastAsia="zh-CN"/>
        </w:rPr>
        <w:t>选择“标准账号”，</w:t>
      </w:r>
      <w:r>
        <w:rPr>
          <w:rFonts w:hint="eastAsia" w:eastAsia="宋体"/>
          <w:sz w:val="24"/>
          <w:szCs w:val="24"/>
        </w:rPr>
        <w:t>输入用户名、密码和图形验证码。</w:t>
      </w:r>
    </w:p>
    <w:p w14:paraId="4EFA1431">
      <w:pPr>
        <w:numPr>
          <w:ilvl w:val="0"/>
          <w:numId w:val="5"/>
        </w:numPr>
        <w:spacing w:line="360" w:lineRule="auto"/>
        <w:ind w:left="216" w:leftChars="103" w:firstLine="420" w:firstLineChars="175"/>
        <w:rPr>
          <w:rFonts w:hint="eastAsia" w:eastAsia="宋体"/>
          <w:sz w:val="24"/>
          <w:szCs w:val="24"/>
        </w:rPr>
      </w:pPr>
      <w:r>
        <w:rPr>
          <w:rFonts w:hint="eastAsia" w:eastAsia="宋体"/>
          <w:sz w:val="24"/>
          <w:szCs w:val="24"/>
        </w:rPr>
        <w:t>点击“登录”</w:t>
      </w:r>
      <w:r>
        <w:rPr>
          <w:rFonts w:hint="eastAsia" w:eastAsia="宋体"/>
          <w:sz w:val="24"/>
          <w:szCs w:val="24"/>
          <w:lang w:val="en-US" w:eastAsia="zh-CN"/>
        </w:rPr>
        <w:t>按钮</w:t>
      </w:r>
      <w:r>
        <w:rPr>
          <w:rFonts w:hint="eastAsia" w:eastAsia="宋体"/>
          <w:sz w:val="24"/>
          <w:szCs w:val="24"/>
        </w:rPr>
        <w:t>，可勾选“记住密码”。</w:t>
      </w:r>
    </w:p>
    <w:p w14:paraId="2918E091">
      <w:pPr>
        <w:spacing w:line="360" w:lineRule="auto"/>
        <w:ind w:left="636" w:leftChars="303" w:firstLine="0" w:firstLineChars="0"/>
      </w:pPr>
      <w:bookmarkStart w:id="29" w:name="_GoBack"/>
      <w:r>
        <w:drawing>
          <wp:inline distT="0" distB="0" distL="114300" distR="114300">
            <wp:extent cx="3100070" cy="1594485"/>
            <wp:effectExtent l="0" t="0" r="5080" b="571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100070" cy="1594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29"/>
    </w:p>
    <w:p w14:paraId="3B73F746">
      <w:pPr>
        <w:pStyle w:val="3"/>
        <w:numPr>
          <w:ilvl w:val="2"/>
          <w:numId w:val="3"/>
        </w:numPr>
        <w:bidi w:val="0"/>
        <w:ind w:left="0" w:leftChars="0" w:firstLine="402" w:firstLineChars="0"/>
        <w:rPr>
          <w:rFonts w:hint="default"/>
          <w:lang w:val="en-US" w:eastAsia="zh-CN"/>
        </w:rPr>
      </w:pPr>
      <w:bookmarkStart w:id="5" w:name="_Toc1255"/>
      <w:r>
        <w:rPr>
          <w:rFonts w:hint="eastAsia"/>
          <w:lang w:val="en-US" w:eastAsia="zh-CN"/>
        </w:rPr>
        <w:t>微信扫码登录</w:t>
      </w:r>
      <w:bookmarkEnd w:id="5"/>
    </w:p>
    <w:p w14:paraId="4B1793D1">
      <w:pPr>
        <w:numPr>
          <w:ilvl w:val="0"/>
          <w:numId w:val="6"/>
        </w:numPr>
        <w:spacing w:line="360" w:lineRule="auto"/>
        <w:ind w:left="216" w:leftChars="103" w:firstLine="420" w:firstLineChars="175"/>
        <w:rPr>
          <w:rFonts w:hint="eastAsia" w:eastAsia="宋体"/>
          <w:sz w:val="24"/>
          <w:szCs w:val="24"/>
        </w:rPr>
      </w:pPr>
      <w:r>
        <w:rPr>
          <w:rFonts w:hint="eastAsia" w:eastAsia="宋体"/>
          <w:sz w:val="24"/>
          <w:szCs w:val="24"/>
        </w:rPr>
        <w:t>在登录页面</w:t>
      </w:r>
      <w:r>
        <w:rPr>
          <w:rFonts w:hint="eastAsia" w:eastAsia="宋体"/>
          <w:sz w:val="24"/>
          <w:szCs w:val="24"/>
          <w:lang w:val="en-US" w:eastAsia="zh-CN"/>
        </w:rPr>
        <w:t>选择第三方登录，点击</w:t>
      </w:r>
      <w:r>
        <w:rPr>
          <w:rFonts w:hint="eastAsia" w:eastAsia="宋体"/>
          <w:sz w:val="24"/>
          <w:szCs w:val="24"/>
        </w:rPr>
        <w:t>“微信”</w:t>
      </w:r>
      <w:r>
        <w:rPr>
          <w:rFonts w:hint="eastAsia" w:eastAsia="宋体"/>
          <w:sz w:val="24"/>
          <w:szCs w:val="24"/>
          <w:lang w:val="en-US" w:eastAsia="zh-CN"/>
        </w:rPr>
        <w:t>图标</w:t>
      </w:r>
      <w:r>
        <w:rPr>
          <w:rFonts w:hint="eastAsia" w:eastAsia="宋体"/>
          <w:sz w:val="24"/>
          <w:szCs w:val="24"/>
        </w:rPr>
        <w:t>。</w:t>
      </w:r>
    </w:p>
    <w:p w14:paraId="2E8D0C90">
      <w:pPr>
        <w:numPr>
          <w:ilvl w:val="0"/>
          <w:numId w:val="6"/>
        </w:numPr>
        <w:spacing w:line="360" w:lineRule="auto"/>
        <w:ind w:left="216" w:leftChars="103" w:firstLine="420" w:firstLineChars="175"/>
        <w:rPr>
          <w:rFonts w:hint="eastAsia" w:eastAsia="宋体"/>
          <w:sz w:val="24"/>
          <w:szCs w:val="24"/>
        </w:rPr>
      </w:pPr>
      <w:r>
        <w:rPr>
          <w:rFonts w:hint="eastAsia" w:eastAsia="宋体"/>
          <w:sz w:val="24"/>
          <w:szCs w:val="24"/>
        </w:rPr>
        <w:t>使用已绑定的微信扫描二维码，在手机上确认授权。</w:t>
      </w:r>
    </w:p>
    <w:p w14:paraId="1B61B86A">
      <w:pPr>
        <w:numPr>
          <w:ilvl w:val="0"/>
          <w:numId w:val="0"/>
        </w:numPr>
        <w:spacing w:line="360" w:lineRule="auto"/>
        <w:ind w:leftChars="278"/>
      </w:pPr>
      <w:r>
        <w:drawing>
          <wp:inline distT="0" distB="0" distL="114300" distR="114300">
            <wp:extent cx="1943735" cy="2660015"/>
            <wp:effectExtent l="0" t="0" r="18415" b="698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943735" cy="2660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421255" cy="2677160"/>
            <wp:effectExtent l="0" t="0" r="17145" b="889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421255" cy="2677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16128A">
      <w:pPr>
        <w:pStyle w:val="2"/>
        <w:numPr>
          <w:ilvl w:val="0"/>
          <w:numId w:val="1"/>
        </w:numPr>
        <w:bidi w:val="0"/>
        <w:ind w:left="0" w:leftChars="0" w:firstLine="400" w:firstLineChars="0"/>
        <w:rPr>
          <w:rFonts w:hint="eastAsia"/>
          <w:lang w:eastAsia="zh"/>
          <w:woUserID w:val="1"/>
        </w:rPr>
      </w:pPr>
      <w:bookmarkStart w:id="6" w:name="_Toc30573"/>
      <w:r>
        <w:rPr>
          <w:rFonts w:hint="eastAsia"/>
          <w:lang w:val="en-US" w:eastAsia="zh-CN"/>
          <w:woUserID w:val="1"/>
        </w:rPr>
        <w:t>见证取样</w:t>
      </w:r>
      <w:r>
        <w:rPr>
          <w:rFonts w:hint="eastAsia"/>
          <w:lang w:eastAsia="zh"/>
          <w:woUserID w:val="1"/>
        </w:rPr>
        <w:t>管理</w:t>
      </w:r>
      <w:bookmarkEnd w:id="6"/>
    </w:p>
    <w:p w14:paraId="624C49C2">
      <w:pPr>
        <w:spacing w:line="360" w:lineRule="auto"/>
        <w:ind w:firstLine="480" w:firstLineChars="200"/>
      </w:pPr>
      <w:r>
        <w:rPr>
          <w:rFonts w:hint="eastAsia" w:eastAsia="宋体"/>
          <w:sz w:val="24"/>
          <w:szCs w:val="24"/>
        </w:rPr>
        <w:t>本章节介绍试验员的见证取样管理功能，包括取样单和送检单的操作。</w:t>
      </w:r>
    </w:p>
    <w:p w14:paraId="70FF827D">
      <w:pPr>
        <w:pStyle w:val="3"/>
        <w:numPr>
          <w:ilvl w:val="1"/>
          <w:numId w:val="1"/>
        </w:numPr>
        <w:tabs>
          <w:tab w:val="left" w:pos="0"/>
        </w:tabs>
        <w:bidi w:val="0"/>
        <w:ind w:left="0" w:leftChars="0" w:firstLine="400" w:firstLineChars="0"/>
        <w:rPr>
          <w:rFonts w:hint="eastAsia"/>
          <w:lang w:val="en-US" w:eastAsia="zh-CN"/>
          <w:woUserID w:val="1"/>
        </w:rPr>
      </w:pPr>
      <w:bookmarkStart w:id="7" w:name="_Toc23131"/>
      <w:r>
        <w:rPr>
          <w:rFonts w:hint="eastAsia"/>
          <w:lang w:val="en-US" w:eastAsia="zh-CN"/>
          <w:woUserID w:val="1"/>
        </w:rPr>
        <w:t>取样单管理</w:t>
      </w:r>
      <w:bookmarkEnd w:id="7"/>
    </w:p>
    <w:p w14:paraId="61C46318">
      <w:pPr>
        <w:spacing w:line="360" w:lineRule="auto"/>
        <w:ind w:firstLine="480" w:firstLineChars="200"/>
        <w:rPr>
          <w:rFonts w:hint="eastAsia" w:eastAsia="宋体"/>
          <w:sz w:val="24"/>
          <w:szCs w:val="24"/>
        </w:rPr>
      </w:pPr>
      <w:r>
        <w:rPr>
          <w:rFonts w:hint="eastAsia" w:eastAsia="宋体"/>
          <w:sz w:val="24"/>
          <w:szCs w:val="24"/>
        </w:rPr>
        <w:t>取样单管理是试验员的核心功能，用于记录取样过程并生成送检单。</w:t>
      </w:r>
    </w:p>
    <w:p w14:paraId="45889ECF">
      <w:pPr>
        <w:pStyle w:val="3"/>
        <w:numPr>
          <w:ilvl w:val="2"/>
          <w:numId w:val="1"/>
        </w:numPr>
        <w:tabs>
          <w:tab w:val="left" w:pos="0"/>
        </w:tabs>
        <w:bidi w:val="0"/>
        <w:ind w:left="0" w:leftChars="0" w:firstLine="402" w:firstLineChars="0"/>
        <w:rPr>
          <w:rFonts w:hint="eastAsia" w:ascii="Arial" w:hAnsi="Arial" w:eastAsia="微软雅黑" w:cs="Times New Roman"/>
          <w:b/>
          <w:kern w:val="2"/>
          <w:sz w:val="32"/>
          <w:szCs w:val="24"/>
          <w:lang w:val="en-US" w:eastAsia="zh-CN" w:bidi="ar-SA"/>
          <w:woUserID w:val="1"/>
        </w:rPr>
      </w:pPr>
      <w:bookmarkStart w:id="8" w:name="_Toc7230"/>
      <w:r>
        <w:rPr>
          <w:rFonts w:hint="eastAsia" w:cs="Times New Roman"/>
          <w:b/>
          <w:kern w:val="2"/>
          <w:sz w:val="32"/>
          <w:szCs w:val="24"/>
          <w:lang w:val="en-US" w:eastAsia="zh-CN" w:bidi="ar-SA"/>
          <w:woUserID w:val="1"/>
        </w:rPr>
        <w:t>取样单列表</w:t>
      </w:r>
    </w:p>
    <w:p w14:paraId="0665F887">
      <w:pPr>
        <w:numPr>
          <w:ilvl w:val="0"/>
          <w:numId w:val="7"/>
        </w:numPr>
        <w:spacing w:line="360" w:lineRule="auto"/>
        <w:ind w:left="214" w:leftChars="102" w:firstLine="422" w:firstLineChars="176"/>
        <w:rPr>
          <w:rFonts w:hint="eastAsia" w:eastAsia="宋体"/>
          <w:sz w:val="24"/>
          <w:szCs w:val="24"/>
        </w:rPr>
      </w:pPr>
      <w:r>
        <w:rPr>
          <w:rFonts w:hint="eastAsia" w:eastAsia="宋体"/>
          <w:sz w:val="24"/>
          <w:szCs w:val="24"/>
        </w:rPr>
        <w:t>在菜单</w:t>
      </w:r>
      <w:r>
        <w:rPr>
          <w:rFonts w:hint="eastAsia" w:eastAsia="宋体"/>
          <w:sz w:val="24"/>
          <w:szCs w:val="24"/>
          <w:lang w:val="en-US" w:eastAsia="zh-CN"/>
        </w:rPr>
        <w:t>栏</w:t>
      </w:r>
      <w:r>
        <w:rPr>
          <w:rFonts w:hint="eastAsia" w:eastAsia="宋体"/>
          <w:sz w:val="24"/>
          <w:szCs w:val="24"/>
        </w:rPr>
        <w:t>点击“</w:t>
      </w:r>
      <w:r>
        <w:rPr>
          <w:rFonts w:hint="eastAsia" w:eastAsia="宋体"/>
          <w:sz w:val="24"/>
          <w:szCs w:val="24"/>
          <w:lang w:val="en-US" w:eastAsia="zh-CN"/>
        </w:rPr>
        <w:t>见证取样</w:t>
      </w:r>
      <w:r>
        <w:rPr>
          <w:rFonts w:hint="eastAsia" w:eastAsia="宋体"/>
          <w:sz w:val="24"/>
          <w:szCs w:val="24"/>
        </w:rPr>
        <w:t>”→“</w:t>
      </w:r>
      <w:r>
        <w:rPr>
          <w:rFonts w:hint="eastAsia" w:eastAsia="宋体"/>
          <w:sz w:val="24"/>
          <w:szCs w:val="24"/>
          <w:lang w:val="en-US" w:eastAsia="zh-CN"/>
        </w:rPr>
        <w:t>取样单档案</w:t>
      </w:r>
      <w:r>
        <w:rPr>
          <w:rFonts w:hint="eastAsia" w:eastAsia="宋体"/>
          <w:sz w:val="24"/>
          <w:szCs w:val="24"/>
        </w:rPr>
        <w:t>”</w:t>
      </w:r>
      <w:r>
        <w:rPr>
          <w:rFonts w:hint="eastAsia" w:eastAsia="宋体"/>
          <w:sz w:val="24"/>
          <w:szCs w:val="24"/>
          <w:lang w:eastAsia="zh-CN"/>
        </w:rPr>
        <w:t>，</w:t>
      </w:r>
      <w:r>
        <w:rPr>
          <w:rFonts w:hint="eastAsia" w:eastAsia="宋体"/>
          <w:sz w:val="24"/>
          <w:szCs w:val="24"/>
          <w:lang w:val="en-US" w:eastAsia="zh-CN"/>
        </w:rPr>
        <w:t>进入取样单列表。</w:t>
      </w:r>
    </w:p>
    <w:p w14:paraId="6130C0A3">
      <w:pPr>
        <w:numPr>
          <w:ilvl w:val="0"/>
          <w:numId w:val="0"/>
        </w:numPr>
        <w:spacing w:line="360" w:lineRule="auto"/>
        <w:ind w:leftChars="278"/>
      </w:pPr>
      <w:r>
        <w:drawing>
          <wp:inline distT="0" distB="0" distL="114300" distR="114300">
            <wp:extent cx="4890770" cy="1144270"/>
            <wp:effectExtent l="0" t="0" r="5080" b="17780"/>
            <wp:docPr id="7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5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890770" cy="1144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217385">
      <w:pPr>
        <w:numPr>
          <w:ilvl w:val="0"/>
          <w:numId w:val="7"/>
        </w:numPr>
        <w:spacing w:line="360" w:lineRule="auto"/>
        <w:ind w:left="214" w:leftChars="102" w:firstLine="422" w:firstLineChars="176"/>
        <w:rPr>
          <w:rFonts w:hint="eastAsia" w:eastAsia="宋体"/>
          <w:sz w:val="24"/>
          <w:szCs w:val="24"/>
          <w:lang w:val="en-US" w:eastAsia="zh-CN"/>
        </w:rPr>
      </w:pPr>
      <w:r>
        <w:rPr>
          <w:rFonts w:hint="eastAsia" w:eastAsia="宋体"/>
          <w:sz w:val="24"/>
          <w:szCs w:val="24"/>
          <w:lang w:val="en-US" w:eastAsia="zh-CN"/>
        </w:rPr>
        <w:t>选择当前市州</w:t>
      </w:r>
    </w:p>
    <w:p w14:paraId="42B63ACA">
      <w:pPr>
        <w:numPr>
          <w:ilvl w:val="1"/>
          <w:numId w:val="7"/>
        </w:numPr>
        <w:spacing w:line="360" w:lineRule="auto"/>
        <w:ind w:left="634" w:leftChars="0" w:firstLine="422" w:firstLineChars="176"/>
        <w:rPr>
          <w:rFonts w:hint="eastAsia" w:eastAsia="宋体"/>
          <w:sz w:val="24"/>
          <w:szCs w:val="24"/>
          <w:lang w:val="en-US" w:eastAsia="zh-CN"/>
        </w:rPr>
      </w:pPr>
      <w:r>
        <w:rPr>
          <w:rFonts w:hint="eastAsia" w:eastAsia="宋体"/>
          <w:sz w:val="24"/>
          <w:szCs w:val="24"/>
          <w:lang w:val="en-US" w:eastAsia="zh-CN"/>
        </w:rPr>
        <w:t>系统会强制弹框要求先选择当前市州，才能拉取指定市州的取样单列表数据。</w:t>
      </w:r>
    </w:p>
    <w:p w14:paraId="42C71EDF">
      <w:pPr>
        <w:numPr>
          <w:ilvl w:val="0"/>
          <w:numId w:val="0"/>
        </w:numPr>
        <w:spacing w:line="360" w:lineRule="auto"/>
        <w:ind w:left="1260" w:leftChars="600" w:firstLine="0" w:firstLineChars="0"/>
        <w:rPr>
          <w:rFonts w:hint="eastAsia" w:eastAsia="宋体"/>
          <w:sz w:val="24"/>
          <w:szCs w:val="24"/>
          <w:lang w:val="en-US" w:eastAsia="zh-CN"/>
        </w:rPr>
      </w:pPr>
      <w:r>
        <w:drawing>
          <wp:inline distT="0" distB="0" distL="114300" distR="114300">
            <wp:extent cx="3336925" cy="1675765"/>
            <wp:effectExtent l="0" t="0" r="15875" b="635"/>
            <wp:docPr id="9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336925" cy="1675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F647A6">
      <w:pPr>
        <w:numPr>
          <w:ilvl w:val="1"/>
          <w:numId w:val="7"/>
        </w:numPr>
        <w:spacing w:line="360" w:lineRule="auto"/>
        <w:ind w:left="634" w:leftChars="0" w:firstLine="422" w:firstLineChars="176"/>
        <w:rPr>
          <w:rFonts w:hint="eastAsia" w:eastAsia="宋体"/>
          <w:sz w:val="24"/>
          <w:szCs w:val="24"/>
          <w:lang w:val="en-US" w:eastAsia="zh-CN"/>
        </w:rPr>
      </w:pPr>
      <w:r>
        <w:rPr>
          <w:rFonts w:hint="eastAsia" w:eastAsia="宋体"/>
          <w:sz w:val="24"/>
          <w:szCs w:val="24"/>
          <w:lang w:val="en-US" w:eastAsia="zh-CN"/>
        </w:rPr>
        <w:t>如果系统未强制弹框要求选择当前市州，可以从表格的空状态处的“选择当前市州”按钮进行点击选择，也可以从取样单档案的筛选条件区域的第一个筛选条件“当前市州”处进行点击选择。</w:t>
      </w:r>
    </w:p>
    <w:p w14:paraId="099355EC">
      <w:pPr>
        <w:numPr>
          <w:ilvl w:val="0"/>
          <w:numId w:val="0"/>
        </w:numPr>
        <w:spacing w:line="360" w:lineRule="auto"/>
        <w:ind w:left="1058" w:leftChars="504" w:firstLine="5" w:firstLineChars="0"/>
        <w:rPr>
          <w:rFonts w:hint="eastAsia" w:eastAsia="宋体"/>
          <w:sz w:val="24"/>
          <w:szCs w:val="24"/>
          <w:lang w:val="en-US" w:eastAsia="zh-CN"/>
        </w:rPr>
      </w:pPr>
      <w:r>
        <w:drawing>
          <wp:inline distT="0" distB="0" distL="114300" distR="114300">
            <wp:extent cx="3930015" cy="1973580"/>
            <wp:effectExtent l="0" t="0" r="13335" b="7620"/>
            <wp:docPr id="12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9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930015" cy="1973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385B71">
      <w:pPr>
        <w:numPr>
          <w:ilvl w:val="0"/>
          <w:numId w:val="7"/>
        </w:numPr>
        <w:spacing w:line="360" w:lineRule="auto"/>
        <w:ind w:left="214" w:leftChars="102" w:firstLine="422" w:firstLineChars="176"/>
        <w:rPr>
          <w:rFonts w:hint="eastAsia" w:eastAsia="宋体"/>
          <w:sz w:val="24"/>
          <w:szCs w:val="24"/>
          <w:lang w:val="en-US" w:eastAsia="zh-CN"/>
        </w:rPr>
      </w:pPr>
      <w:r>
        <w:rPr>
          <w:rFonts w:hint="eastAsia" w:eastAsia="宋体"/>
          <w:sz w:val="24"/>
          <w:szCs w:val="24"/>
          <w:lang w:val="en-US" w:eastAsia="zh-CN"/>
        </w:rPr>
        <w:t>选择项目</w:t>
      </w:r>
    </w:p>
    <w:p w14:paraId="6A14E405">
      <w:pPr>
        <w:numPr>
          <w:ilvl w:val="1"/>
          <w:numId w:val="7"/>
        </w:numPr>
        <w:spacing w:line="360" w:lineRule="auto"/>
        <w:ind w:left="634" w:leftChars="0" w:firstLine="422" w:firstLineChars="176"/>
        <w:rPr>
          <w:rFonts w:hint="eastAsia" w:eastAsia="宋体"/>
          <w:sz w:val="24"/>
          <w:szCs w:val="24"/>
          <w:lang w:val="en-US" w:eastAsia="zh-CN"/>
        </w:rPr>
      </w:pPr>
      <w:r>
        <w:rPr>
          <w:rFonts w:hint="eastAsia" w:eastAsia="宋体"/>
          <w:sz w:val="24"/>
          <w:szCs w:val="24"/>
          <w:lang w:val="en-US" w:eastAsia="zh-CN"/>
        </w:rPr>
        <w:t>选择好当前市州后，系统会强制弹框要求选择指定项目，才能拉取指定项目下的取样单列表数据。</w:t>
      </w:r>
    </w:p>
    <w:p w14:paraId="4A15AC3F">
      <w:pPr>
        <w:numPr>
          <w:ilvl w:val="0"/>
          <w:numId w:val="0"/>
        </w:numPr>
        <w:spacing w:line="360" w:lineRule="auto"/>
        <w:ind w:left="1260" w:leftChars="600" w:firstLine="0" w:firstLineChars="0"/>
        <w:rPr>
          <w:rFonts w:hint="eastAsia" w:eastAsia="宋体"/>
          <w:sz w:val="24"/>
          <w:szCs w:val="24"/>
          <w:lang w:val="en-US" w:eastAsia="zh-CN"/>
        </w:rPr>
      </w:pPr>
      <w:r>
        <w:drawing>
          <wp:inline distT="0" distB="0" distL="114300" distR="114300">
            <wp:extent cx="3852545" cy="1981835"/>
            <wp:effectExtent l="0" t="0" r="14605" b="18415"/>
            <wp:docPr id="10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852545" cy="1981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42E35C">
      <w:pPr>
        <w:numPr>
          <w:ilvl w:val="1"/>
          <w:numId w:val="7"/>
        </w:numPr>
        <w:spacing w:line="360" w:lineRule="auto"/>
        <w:ind w:left="634" w:leftChars="0" w:firstLine="422" w:firstLineChars="176"/>
        <w:rPr>
          <w:rFonts w:hint="eastAsia" w:eastAsia="宋体"/>
          <w:sz w:val="24"/>
          <w:szCs w:val="24"/>
          <w:lang w:val="en-US" w:eastAsia="zh-CN"/>
        </w:rPr>
      </w:pPr>
      <w:r>
        <w:rPr>
          <w:rFonts w:hint="eastAsia" w:eastAsia="宋体"/>
          <w:sz w:val="24"/>
          <w:szCs w:val="24"/>
          <w:lang w:val="en-US" w:eastAsia="zh-CN"/>
        </w:rPr>
        <w:t>如果系统未强制弹框要求选择所属项目，可以从表格的空状态处的“选择所属项目”按钮进行点击选择，也可以从取样单档案的筛选条件区域的第二个筛选条件“所属项目”处进行点击选择。</w:t>
      </w:r>
    </w:p>
    <w:p w14:paraId="23DE0B62">
      <w:pPr>
        <w:numPr>
          <w:ilvl w:val="0"/>
          <w:numId w:val="7"/>
        </w:numPr>
        <w:spacing w:line="360" w:lineRule="auto"/>
        <w:ind w:left="214" w:leftChars="0" w:firstLine="422" w:firstLineChars="176"/>
        <w:rPr>
          <w:rFonts w:hint="eastAsia" w:eastAsia="宋体"/>
          <w:sz w:val="24"/>
          <w:szCs w:val="24"/>
          <w:lang w:val="en-US" w:eastAsia="zh-CN"/>
        </w:rPr>
      </w:pPr>
      <w:r>
        <w:rPr>
          <w:rFonts w:hint="eastAsia" w:eastAsia="宋体"/>
          <w:sz w:val="24"/>
          <w:szCs w:val="24"/>
          <w:lang w:val="en-US" w:eastAsia="zh-CN"/>
        </w:rPr>
        <w:t>只有先选择了当前市州，再选择所属项目后，列表才会加载对应市州和项目的数据，如需切换市州和项目，直接在取样单档案列表的筛选条件的“当前市州”和“所属项目”处重新点击选择。</w:t>
      </w:r>
    </w:p>
    <w:p w14:paraId="5ED71EA1">
      <w:pPr>
        <w:numPr>
          <w:ilvl w:val="0"/>
          <w:numId w:val="0"/>
        </w:numPr>
        <w:spacing w:line="360" w:lineRule="auto"/>
        <w:ind w:left="840" w:leftChars="400" w:firstLine="0" w:firstLineChars="0"/>
        <w:rPr>
          <w:rFonts w:hint="eastAsia"/>
          <w:lang w:val="en-US" w:eastAsia="zh-CN"/>
        </w:rPr>
      </w:pPr>
      <w:r>
        <w:drawing>
          <wp:inline distT="0" distB="0" distL="114300" distR="114300">
            <wp:extent cx="5262245" cy="2636520"/>
            <wp:effectExtent l="0" t="0" r="14605" b="11430"/>
            <wp:docPr id="11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2245" cy="2636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2FAE61">
      <w:pPr>
        <w:pStyle w:val="3"/>
        <w:numPr>
          <w:ilvl w:val="2"/>
          <w:numId w:val="1"/>
        </w:numPr>
        <w:tabs>
          <w:tab w:val="left" w:pos="0"/>
        </w:tabs>
        <w:bidi w:val="0"/>
        <w:ind w:left="0" w:leftChars="0" w:firstLine="402" w:firstLineChars="0"/>
        <w:rPr>
          <w:rFonts w:hint="eastAsia"/>
          <w:lang w:val="en-US" w:eastAsia="zh-CN"/>
          <w:woUserID w:val="1"/>
        </w:rPr>
      </w:pPr>
      <w:r>
        <w:rPr>
          <w:rFonts w:hint="eastAsia"/>
          <w:lang w:val="en-US" w:eastAsia="zh-CN"/>
          <w:woUserID w:val="1"/>
        </w:rPr>
        <w:t>新增取样单</w:t>
      </w:r>
      <w:bookmarkEnd w:id="8"/>
    </w:p>
    <w:p w14:paraId="21F335DB">
      <w:pPr>
        <w:numPr>
          <w:ilvl w:val="0"/>
          <w:numId w:val="8"/>
        </w:numPr>
        <w:spacing w:line="360" w:lineRule="auto"/>
        <w:ind w:left="214" w:leftChars="102" w:firstLine="422" w:firstLineChars="176"/>
        <w:rPr>
          <w:rFonts w:hint="eastAsia" w:eastAsia="宋体"/>
          <w:sz w:val="24"/>
          <w:szCs w:val="24"/>
        </w:rPr>
      </w:pPr>
      <w:r>
        <w:rPr>
          <w:rFonts w:hint="eastAsia" w:eastAsia="宋体"/>
          <w:sz w:val="24"/>
          <w:szCs w:val="24"/>
        </w:rPr>
        <w:t>在</w:t>
      </w:r>
      <w:r>
        <w:rPr>
          <w:rFonts w:hint="eastAsia" w:eastAsia="宋体"/>
          <w:sz w:val="24"/>
          <w:szCs w:val="24"/>
          <w:lang w:eastAsia="zh-CN"/>
        </w:rPr>
        <w:t>“</w:t>
      </w:r>
      <w:r>
        <w:rPr>
          <w:rFonts w:hint="eastAsia" w:eastAsia="宋体"/>
          <w:sz w:val="24"/>
          <w:szCs w:val="24"/>
        </w:rPr>
        <w:t>取样单档案”页面，点击“新增</w:t>
      </w:r>
      <w:r>
        <w:rPr>
          <w:rFonts w:hint="eastAsia" w:eastAsia="宋体"/>
          <w:sz w:val="24"/>
          <w:szCs w:val="24"/>
          <w:lang w:val="en-US" w:eastAsia="zh-CN"/>
        </w:rPr>
        <w:t>取样</w:t>
      </w:r>
      <w:r>
        <w:rPr>
          <w:rFonts w:hint="eastAsia" w:eastAsia="宋体"/>
          <w:sz w:val="24"/>
          <w:szCs w:val="24"/>
        </w:rPr>
        <w:t>”</w:t>
      </w:r>
      <w:r>
        <w:rPr>
          <w:rFonts w:hint="eastAsia" w:eastAsia="宋体"/>
          <w:sz w:val="24"/>
          <w:szCs w:val="24"/>
          <w:lang w:val="en-US" w:eastAsia="zh-CN"/>
        </w:rPr>
        <w:t>按钮，弹出新增取样单表单弹框</w:t>
      </w:r>
      <w:r>
        <w:rPr>
          <w:rFonts w:hint="eastAsia" w:eastAsia="宋体"/>
          <w:sz w:val="24"/>
          <w:szCs w:val="24"/>
        </w:rPr>
        <w:t>。</w:t>
      </w:r>
      <w:r>
        <w:rPr>
          <w:rFonts w:hint="eastAsia" w:eastAsia="宋体"/>
          <w:sz w:val="24"/>
          <w:szCs w:val="24"/>
          <w:lang w:val="en-US" w:eastAsia="zh-CN"/>
        </w:rPr>
        <w:t>（注意：要选择了当前市州和所属项目后，“新增取样”按钮才处于可点击状态）</w:t>
      </w:r>
    </w:p>
    <w:p w14:paraId="44410027">
      <w:pPr>
        <w:numPr>
          <w:ilvl w:val="0"/>
          <w:numId w:val="0"/>
        </w:numPr>
        <w:spacing w:line="360" w:lineRule="auto"/>
        <w:ind w:leftChars="278"/>
        <w:rPr>
          <w:rFonts w:hint="eastAsia" w:eastAsia="宋体"/>
          <w:sz w:val="24"/>
          <w:szCs w:val="24"/>
        </w:rPr>
      </w:pPr>
      <w:r>
        <w:drawing>
          <wp:inline distT="0" distB="0" distL="114300" distR="114300">
            <wp:extent cx="5610225" cy="938530"/>
            <wp:effectExtent l="0" t="0" r="9525" b="13970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610225" cy="938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E59011">
      <w:pPr>
        <w:numPr>
          <w:ilvl w:val="0"/>
          <w:numId w:val="8"/>
        </w:numPr>
        <w:spacing w:line="360" w:lineRule="auto"/>
        <w:ind w:left="214" w:leftChars="102" w:firstLine="422" w:firstLineChars="176"/>
        <w:rPr>
          <w:rFonts w:hint="eastAsia" w:eastAsia="宋体"/>
          <w:sz w:val="24"/>
          <w:szCs w:val="24"/>
        </w:rPr>
      </w:pPr>
      <w:r>
        <w:rPr>
          <w:rFonts w:hint="eastAsia" w:eastAsia="宋体"/>
          <w:sz w:val="24"/>
          <w:szCs w:val="24"/>
          <w:lang w:val="en-US" w:eastAsia="zh-CN"/>
        </w:rPr>
        <w:t>系统会默认表单中的所属项目为列表所选项目，也可自行点击切换</w:t>
      </w:r>
      <w:r>
        <w:rPr>
          <w:rFonts w:hint="eastAsia" w:eastAsia="宋体"/>
          <w:sz w:val="24"/>
          <w:szCs w:val="24"/>
        </w:rPr>
        <w:t>。</w:t>
      </w:r>
    </w:p>
    <w:p w14:paraId="0139FD21">
      <w:pPr>
        <w:numPr>
          <w:ilvl w:val="0"/>
          <w:numId w:val="0"/>
        </w:numPr>
        <w:spacing w:line="360" w:lineRule="auto"/>
        <w:ind w:leftChars="278"/>
        <w:rPr>
          <w:rFonts w:hint="eastAsia" w:eastAsia="宋体"/>
          <w:sz w:val="24"/>
          <w:szCs w:val="24"/>
        </w:rPr>
      </w:pPr>
      <w:r>
        <w:drawing>
          <wp:inline distT="0" distB="0" distL="114300" distR="114300">
            <wp:extent cx="4037330" cy="3115945"/>
            <wp:effectExtent l="0" t="0" r="1270" b="8255"/>
            <wp:docPr id="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2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037330" cy="3115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47397D">
      <w:pPr>
        <w:numPr>
          <w:ilvl w:val="0"/>
          <w:numId w:val="8"/>
        </w:numPr>
        <w:spacing w:line="360" w:lineRule="auto"/>
        <w:ind w:left="214" w:leftChars="102" w:firstLine="422" w:firstLineChars="176"/>
        <w:rPr>
          <w:rFonts w:hint="eastAsia" w:eastAsia="宋体"/>
          <w:sz w:val="24"/>
          <w:szCs w:val="24"/>
        </w:rPr>
      </w:pPr>
      <w:r>
        <w:rPr>
          <w:rFonts w:hint="eastAsia" w:eastAsia="宋体"/>
          <w:sz w:val="24"/>
          <w:szCs w:val="24"/>
          <w:lang w:val="en-US" w:eastAsia="zh-CN"/>
        </w:rPr>
        <w:t>选择检测模板，加载对应模板的数据采集表单。</w:t>
      </w:r>
    </w:p>
    <w:p w14:paraId="1F843171">
      <w:pPr>
        <w:numPr>
          <w:ilvl w:val="0"/>
          <w:numId w:val="0"/>
        </w:numPr>
        <w:spacing w:line="360" w:lineRule="auto"/>
        <w:ind w:leftChars="278"/>
        <w:rPr>
          <w:rFonts w:hint="eastAsia" w:eastAsia="宋体"/>
          <w:sz w:val="24"/>
          <w:szCs w:val="24"/>
        </w:rPr>
      </w:pPr>
      <w:r>
        <w:drawing>
          <wp:inline distT="0" distB="0" distL="114300" distR="114300">
            <wp:extent cx="3553460" cy="2742565"/>
            <wp:effectExtent l="0" t="0" r="8890" b="635"/>
            <wp:docPr id="1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3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553460" cy="2742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C584B6">
      <w:pPr>
        <w:numPr>
          <w:ilvl w:val="0"/>
          <w:numId w:val="8"/>
        </w:numPr>
        <w:spacing w:line="360" w:lineRule="auto"/>
        <w:ind w:left="214" w:leftChars="102" w:firstLine="422" w:firstLineChars="176"/>
        <w:rPr>
          <w:rFonts w:hint="eastAsia" w:eastAsia="宋体"/>
          <w:sz w:val="24"/>
          <w:szCs w:val="24"/>
        </w:rPr>
      </w:pPr>
      <w:r>
        <w:rPr>
          <w:rFonts w:hint="eastAsia" w:eastAsia="宋体"/>
          <w:sz w:val="24"/>
          <w:szCs w:val="24"/>
        </w:rPr>
        <w:t>填写样品基础信息</w:t>
      </w:r>
      <w:r>
        <w:rPr>
          <w:rFonts w:hint="eastAsia" w:eastAsia="宋体"/>
          <w:sz w:val="24"/>
          <w:szCs w:val="24"/>
          <w:lang w:eastAsia="zh-CN"/>
        </w:rPr>
        <w:t>、</w:t>
      </w:r>
      <w:r>
        <w:rPr>
          <w:rFonts w:hint="eastAsia" w:eastAsia="宋体"/>
          <w:sz w:val="24"/>
          <w:szCs w:val="24"/>
          <w:lang w:val="en-US" w:eastAsia="zh-CN"/>
        </w:rPr>
        <w:t>样品扩展信息、检测参数等必填数据</w:t>
      </w:r>
      <w:r>
        <w:rPr>
          <w:rFonts w:hint="eastAsia" w:eastAsia="宋体"/>
          <w:sz w:val="24"/>
          <w:szCs w:val="24"/>
        </w:rPr>
        <w:t>。</w:t>
      </w:r>
    </w:p>
    <w:p w14:paraId="1B86C2C1">
      <w:pPr>
        <w:numPr>
          <w:ilvl w:val="0"/>
          <w:numId w:val="8"/>
        </w:numPr>
        <w:spacing w:line="360" w:lineRule="auto"/>
        <w:ind w:left="214" w:leftChars="102" w:firstLine="422" w:firstLineChars="176"/>
      </w:pPr>
      <w:r>
        <w:rPr>
          <w:rFonts w:hint="eastAsia" w:eastAsia="宋体"/>
          <w:sz w:val="24"/>
          <w:szCs w:val="24"/>
        </w:rPr>
        <w:t>点击“</w:t>
      </w:r>
      <w:r>
        <w:rPr>
          <w:rFonts w:hint="eastAsia" w:eastAsia="宋体"/>
          <w:sz w:val="24"/>
          <w:szCs w:val="24"/>
          <w:lang w:val="en-US" w:eastAsia="zh-CN"/>
        </w:rPr>
        <w:t>提交</w:t>
      </w:r>
      <w:r>
        <w:rPr>
          <w:rFonts w:hint="eastAsia" w:eastAsia="宋体"/>
          <w:sz w:val="24"/>
          <w:szCs w:val="24"/>
        </w:rPr>
        <w:t>”</w:t>
      </w:r>
      <w:r>
        <w:rPr>
          <w:rFonts w:hint="eastAsia" w:eastAsia="宋体"/>
          <w:sz w:val="24"/>
          <w:szCs w:val="24"/>
          <w:lang w:val="en-US" w:eastAsia="zh-CN"/>
        </w:rPr>
        <w:t>按钮</w:t>
      </w:r>
      <w:r>
        <w:rPr>
          <w:rFonts w:hint="eastAsia" w:eastAsia="宋体"/>
          <w:sz w:val="24"/>
          <w:szCs w:val="24"/>
        </w:rPr>
        <w:t>完成</w:t>
      </w:r>
      <w:r>
        <w:rPr>
          <w:rFonts w:hint="eastAsia" w:eastAsia="宋体"/>
          <w:sz w:val="24"/>
          <w:szCs w:val="24"/>
          <w:lang w:val="en-US" w:eastAsia="zh-CN"/>
        </w:rPr>
        <w:t>取样单</w:t>
      </w:r>
      <w:r>
        <w:rPr>
          <w:rFonts w:hint="eastAsia" w:eastAsia="宋体"/>
          <w:sz w:val="24"/>
          <w:szCs w:val="24"/>
        </w:rPr>
        <w:t>新增。</w:t>
      </w:r>
    </w:p>
    <w:p w14:paraId="670243C6">
      <w:pPr>
        <w:pStyle w:val="3"/>
        <w:numPr>
          <w:ilvl w:val="2"/>
          <w:numId w:val="1"/>
        </w:numPr>
        <w:tabs>
          <w:tab w:val="left" w:pos="0"/>
        </w:tabs>
        <w:bidi w:val="0"/>
        <w:ind w:left="0" w:leftChars="0" w:firstLine="402" w:firstLineChars="0"/>
        <w:rPr>
          <w:rFonts w:hint="eastAsia" w:ascii="Arial" w:hAnsi="Arial" w:eastAsia="微软雅黑" w:cs="Times New Roman"/>
          <w:b/>
          <w:kern w:val="2"/>
          <w:sz w:val="32"/>
          <w:szCs w:val="24"/>
          <w:lang w:val="en-US" w:eastAsia="zh-CN" w:bidi="ar-SA"/>
          <w:woUserID w:val="1"/>
        </w:rPr>
      </w:pPr>
      <w:bookmarkStart w:id="9" w:name="_Toc2045"/>
      <w:r>
        <w:rPr>
          <w:rFonts w:hint="eastAsia" w:cs="Times New Roman"/>
          <w:b/>
          <w:kern w:val="2"/>
          <w:sz w:val="32"/>
          <w:szCs w:val="24"/>
          <w:lang w:val="en-US" w:eastAsia="zh-CN" w:bidi="ar-SA"/>
          <w:woUserID w:val="1"/>
        </w:rPr>
        <w:t>查看取样单</w:t>
      </w:r>
      <w:bookmarkEnd w:id="9"/>
    </w:p>
    <w:p w14:paraId="46A3971E">
      <w:pPr>
        <w:numPr>
          <w:ilvl w:val="0"/>
          <w:numId w:val="9"/>
        </w:numPr>
        <w:spacing w:line="360" w:lineRule="auto"/>
        <w:ind w:left="214" w:leftChars="102" w:firstLine="422" w:firstLineChars="176"/>
        <w:rPr>
          <w:rFonts w:hint="eastAsia" w:eastAsia="宋体"/>
          <w:sz w:val="24"/>
          <w:szCs w:val="24"/>
        </w:rPr>
      </w:pPr>
      <w:r>
        <w:rPr>
          <w:rFonts w:hint="eastAsia" w:eastAsia="宋体"/>
          <w:sz w:val="24"/>
          <w:szCs w:val="24"/>
        </w:rPr>
        <w:t>在取样单档案</w:t>
      </w:r>
      <w:r>
        <w:rPr>
          <w:rFonts w:hint="eastAsia" w:eastAsia="宋体"/>
          <w:sz w:val="24"/>
          <w:szCs w:val="24"/>
          <w:lang w:val="en-US" w:eastAsia="zh-CN"/>
        </w:rPr>
        <w:t>列表</w:t>
      </w:r>
      <w:r>
        <w:rPr>
          <w:rFonts w:hint="eastAsia" w:eastAsia="宋体"/>
          <w:sz w:val="24"/>
          <w:szCs w:val="24"/>
        </w:rPr>
        <w:t>中，</w:t>
      </w:r>
      <w:r>
        <w:rPr>
          <w:rFonts w:hint="eastAsia" w:eastAsia="宋体"/>
          <w:sz w:val="24"/>
          <w:szCs w:val="24"/>
          <w:lang w:val="en-US" w:eastAsia="zh-CN"/>
        </w:rPr>
        <w:t>选择目标取样单，</w:t>
      </w:r>
      <w:r>
        <w:rPr>
          <w:rFonts w:hint="eastAsia" w:eastAsia="宋体"/>
          <w:sz w:val="24"/>
          <w:szCs w:val="24"/>
        </w:rPr>
        <w:t>点击</w:t>
      </w:r>
      <w:r>
        <w:rPr>
          <w:rFonts w:hint="eastAsia" w:eastAsia="宋体"/>
          <w:sz w:val="24"/>
          <w:szCs w:val="24"/>
          <w:lang w:eastAsia="zh-CN"/>
        </w:rPr>
        <w:t>“</w:t>
      </w:r>
      <w:r>
        <w:rPr>
          <w:rFonts w:hint="eastAsia" w:eastAsia="宋体"/>
          <w:sz w:val="24"/>
          <w:szCs w:val="24"/>
          <w:lang w:val="en-US" w:eastAsia="zh-CN"/>
        </w:rPr>
        <w:t>取样编号</w:t>
      </w:r>
      <w:r>
        <w:rPr>
          <w:rFonts w:hint="eastAsia" w:eastAsia="宋体"/>
          <w:sz w:val="24"/>
          <w:szCs w:val="24"/>
          <w:lang w:eastAsia="zh-CN"/>
        </w:rPr>
        <w:t>”</w:t>
      </w:r>
      <w:r>
        <w:rPr>
          <w:rFonts w:hint="eastAsia" w:eastAsia="宋体"/>
          <w:sz w:val="24"/>
          <w:szCs w:val="24"/>
          <w:lang w:val="en-US" w:eastAsia="zh-CN"/>
        </w:rPr>
        <w:t>或</w:t>
      </w:r>
      <w:r>
        <w:rPr>
          <w:rFonts w:hint="eastAsia" w:eastAsia="宋体"/>
          <w:sz w:val="24"/>
          <w:szCs w:val="24"/>
        </w:rPr>
        <w:t>“</w:t>
      </w:r>
      <w:r>
        <w:rPr>
          <w:rFonts w:hint="eastAsia" w:eastAsia="宋体"/>
          <w:sz w:val="24"/>
          <w:szCs w:val="24"/>
          <w:lang w:val="en-US" w:eastAsia="zh-CN"/>
        </w:rPr>
        <w:t>查看</w:t>
      </w:r>
      <w:r>
        <w:rPr>
          <w:rFonts w:hint="eastAsia" w:eastAsia="宋体"/>
          <w:sz w:val="24"/>
          <w:szCs w:val="24"/>
        </w:rPr>
        <w:t>”</w:t>
      </w:r>
      <w:r>
        <w:rPr>
          <w:rFonts w:hint="eastAsia" w:eastAsia="宋体"/>
          <w:sz w:val="24"/>
          <w:szCs w:val="24"/>
          <w:lang w:val="en-US" w:eastAsia="zh-CN"/>
        </w:rPr>
        <w:t>按钮</w:t>
      </w:r>
      <w:r>
        <w:rPr>
          <w:rFonts w:hint="eastAsia" w:eastAsia="宋体"/>
          <w:sz w:val="24"/>
          <w:szCs w:val="24"/>
        </w:rPr>
        <w:t>查看取样单完整信息。</w:t>
      </w:r>
    </w:p>
    <w:p w14:paraId="0905E8D6">
      <w:pPr>
        <w:numPr>
          <w:ilvl w:val="0"/>
          <w:numId w:val="0"/>
        </w:numPr>
        <w:spacing w:line="360" w:lineRule="auto"/>
        <w:ind w:leftChars="278"/>
        <w:rPr>
          <w:rFonts w:hint="eastAsia" w:eastAsia="宋体"/>
          <w:sz w:val="24"/>
          <w:szCs w:val="24"/>
        </w:rPr>
      </w:pPr>
      <w:r>
        <w:drawing>
          <wp:inline distT="0" distB="0" distL="114300" distR="114300">
            <wp:extent cx="4773295" cy="923925"/>
            <wp:effectExtent l="0" t="0" r="8255" b="9525"/>
            <wp:docPr id="1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4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773295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C2210A">
      <w:pPr>
        <w:numPr>
          <w:ilvl w:val="0"/>
          <w:numId w:val="9"/>
        </w:numPr>
        <w:spacing w:line="360" w:lineRule="auto"/>
        <w:ind w:left="214" w:leftChars="102" w:firstLine="422" w:firstLineChars="176"/>
        <w:rPr>
          <w:rFonts w:hint="eastAsia" w:eastAsia="宋体"/>
          <w:sz w:val="24"/>
          <w:szCs w:val="24"/>
        </w:rPr>
      </w:pPr>
      <w:r>
        <w:rPr>
          <w:rFonts w:hint="eastAsia" w:eastAsia="宋体"/>
          <w:sz w:val="24"/>
          <w:szCs w:val="24"/>
        </w:rPr>
        <w:t>包括</w:t>
      </w:r>
      <w:r>
        <w:rPr>
          <w:rFonts w:hint="eastAsia" w:eastAsia="宋体"/>
          <w:sz w:val="24"/>
          <w:szCs w:val="24"/>
          <w:lang w:val="en-US" w:eastAsia="zh-CN"/>
        </w:rPr>
        <w:t>取样单基础信息、扩展信息、审批记录</w:t>
      </w:r>
      <w:r>
        <w:rPr>
          <w:rFonts w:hint="eastAsia" w:eastAsia="宋体"/>
          <w:sz w:val="24"/>
          <w:szCs w:val="24"/>
        </w:rPr>
        <w:t>等。</w:t>
      </w:r>
    </w:p>
    <w:p w14:paraId="7A07C085">
      <w:pPr>
        <w:spacing w:line="360" w:lineRule="auto"/>
        <w:ind w:left="218" w:leftChars="104" w:firstLine="420" w:firstLineChars="200"/>
      </w:pPr>
      <w:r>
        <w:drawing>
          <wp:inline distT="0" distB="0" distL="114300" distR="114300">
            <wp:extent cx="4685030" cy="2421255"/>
            <wp:effectExtent l="0" t="0" r="1270" b="17145"/>
            <wp:docPr id="1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5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685030" cy="2421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B950F0">
      <w:pPr>
        <w:pStyle w:val="3"/>
        <w:numPr>
          <w:ilvl w:val="2"/>
          <w:numId w:val="1"/>
        </w:numPr>
        <w:tabs>
          <w:tab w:val="left" w:pos="0"/>
        </w:tabs>
        <w:bidi w:val="0"/>
        <w:ind w:left="0" w:leftChars="0" w:firstLine="402" w:firstLineChars="0"/>
        <w:rPr>
          <w:rFonts w:hint="eastAsia" w:ascii="Arial" w:hAnsi="Arial" w:eastAsia="微软雅黑" w:cs="Times New Roman"/>
          <w:b/>
          <w:kern w:val="2"/>
          <w:sz w:val="32"/>
          <w:szCs w:val="24"/>
          <w:lang w:val="en-US" w:eastAsia="zh-CN" w:bidi="ar-SA"/>
          <w:woUserID w:val="1"/>
        </w:rPr>
      </w:pPr>
      <w:bookmarkStart w:id="10" w:name="_Toc7228"/>
      <w:r>
        <w:rPr>
          <w:rFonts w:hint="eastAsia" w:cs="Times New Roman"/>
          <w:b/>
          <w:kern w:val="2"/>
          <w:sz w:val="32"/>
          <w:szCs w:val="24"/>
          <w:lang w:val="en-US" w:eastAsia="zh-CN" w:bidi="ar-SA"/>
          <w:woUserID w:val="1"/>
        </w:rPr>
        <w:t>编辑取样单</w:t>
      </w:r>
      <w:bookmarkEnd w:id="10"/>
    </w:p>
    <w:p w14:paraId="7D779FD9">
      <w:pPr>
        <w:numPr>
          <w:ilvl w:val="0"/>
          <w:numId w:val="10"/>
        </w:numPr>
        <w:spacing w:line="360" w:lineRule="auto"/>
        <w:ind w:left="214" w:leftChars="102" w:firstLine="422" w:firstLineChars="176"/>
        <w:rPr>
          <w:rFonts w:hint="eastAsia" w:eastAsia="宋体"/>
          <w:sz w:val="24"/>
          <w:szCs w:val="24"/>
        </w:rPr>
      </w:pPr>
      <w:r>
        <w:rPr>
          <w:rFonts w:hint="eastAsia" w:eastAsia="宋体"/>
          <w:sz w:val="24"/>
          <w:szCs w:val="24"/>
        </w:rPr>
        <w:t>在取样单档案</w:t>
      </w:r>
      <w:r>
        <w:rPr>
          <w:rFonts w:hint="eastAsia" w:eastAsia="宋体"/>
          <w:sz w:val="24"/>
          <w:szCs w:val="24"/>
          <w:lang w:val="en-US" w:eastAsia="zh-CN"/>
        </w:rPr>
        <w:t>列表</w:t>
      </w:r>
      <w:r>
        <w:rPr>
          <w:rFonts w:hint="eastAsia" w:eastAsia="宋体"/>
          <w:sz w:val="24"/>
          <w:szCs w:val="24"/>
        </w:rPr>
        <w:t>中，</w:t>
      </w:r>
      <w:r>
        <w:rPr>
          <w:rFonts w:hint="eastAsia" w:eastAsia="宋体"/>
          <w:sz w:val="24"/>
          <w:szCs w:val="24"/>
          <w:lang w:val="en-US" w:eastAsia="zh-CN"/>
        </w:rPr>
        <w:t>未见证的取样单可以直接编辑修改，选择目标取样单</w:t>
      </w:r>
      <w:r>
        <w:rPr>
          <w:rFonts w:hint="eastAsia" w:eastAsia="宋体"/>
          <w:sz w:val="24"/>
          <w:szCs w:val="24"/>
        </w:rPr>
        <w:t>，点击“编辑”</w:t>
      </w:r>
      <w:r>
        <w:rPr>
          <w:rFonts w:hint="eastAsia" w:eastAsia="宋体"/>
          <w:sz w:val="24"/>
          <w:szCs w:val="24"/>
          <w:lang w:val="en-US" w:eastAsia="zh-CN"/>
        </w:rPr>
        <w:t>按钮，弹出</w:t>
      </w:r>
      <w:r>
        <w:rPr>
          <w:rFonts w:ascii="Segoe UI" w:hAnsi="Segoe UI" w:eastAsia="Segoe UI" w:cs="Segoe UI"/>
          <w:i w:val="0"/>
          <w:iCs w:val="0"/>
          <w:caps w:val="0"/>
          <w:color w:val="2A2E3F"/>
          <w:spacing w:val="0"/>
          <w:sz w:val="27"/>
          <w:szCs w:val="27"/>
          <w:shd w:val="clear" w:fill="FFFFFF"/>
        </w:rPr>
        <w:t>编辑取样单</w:t>
      </w:r>
      <w:r>
        <w:rPr>
          <w:rFonts w:hint="eastAsia" w:ascii="Segoe UI" w:hAnsi="Segoe UI" w:eastAsia="宋体" w:cs="Segoe UI"/>
          <w:i w:val="0"/>
          <w:iCs w:val="0"/>
          <w:caps w:val="0"/>
          <w:color w:val="2A2E3F"/>
          <w:spacing w:val="0"/>
          <w:sz w:val="27"/>
          <w:szCs w:val="27"/>
          <w:shd w:val="clear" w:fill="FFFFFF"/>
          <w:lang w:val="en-US" w:eastAsia="zh-CN"/>
        </w:rPr>
        <w:t>表单弹框</w:t>
      </w:r>
      <w:r>
        <w:rPr>
          <w:rFonts w:hint="eastAsia" w:eastAsia="宋体"/>
          <w:sz w:val="24"/>
          <w:szCs w:val="24"/>
        </w:rPr>
        <w:t>。</w:t>
      </w:r>
    </w:p>
    <w:p w14:paraId="084A0C28">
      <w:pPr>
        <w:numPr>
          <w:ilvl w:val="0"/>
          <w:numId w:val="0"/>
        </w:numPr>
        <w:spacing w:line="360" w:lineRule="auto"/>
        <w:ind w:leftChars="278"/>
        <w:rPr>
          <w:rFonts w:hint="eastAsia" w:eastAsia="宋体"/>
          <w:sz w:val="24"/>
          <w:szCs w:val="24"/>
        </w:rPr>
      </w:pPr>
      <w:r>
        <w:drawing>
          <wp:inline distT="0" distB="0" distL="114300" distR="114300">
            <wp:extent cx="5194300" cy="989330"/>
            <wp:effectExtent l="0" t="0" r="6350" b="1270"/>
            <wp:docPr id="1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7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194300" cy="989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6D959A">
      <w:pPr>
        <w:numPr>
          <w:ilvl w:val="0"/>
          <w:numId w:val="10"/>
        </w:numPr>
        <w:spacing w:line="360" w:lineRule="auto"/>
        <w:ind w:left="214" w:leftChars="102" w:firstLine="422" w:firstLineChars="176"/>
        <w:rPr>
          <w:rFonts w:hint="eastAsia" w:eastAsia="宋体"/>
          <w:sz w:val="24"/>
          <w:szCs w:val="24"/>
        </w:rPr>
      </w:pPr>
      <w:r>
        <w:rPr>
          <w:rFonts w:hint="eastAsia" w:eastAsia="宋体"/>
          <w:sz w:val="24"/>
          <w:szCs w:val="24"/>
        </w:rPr>
        <w:t>修改取样信息后点击“</w:t>
      </w:r>
      <w:r>
        <w:rPr>
          <w:rFonts w:hint="eastAsia" w:eastAsia="宋体"/>
          <w:sz w:val="24"/>
          <w:szCs w:val="24"/>
          <w:lang w:val="en-US" w:eastAsia="zh-CN"/>
        </w:rPr>
        <w:t>提交</w:t>
      </w:r>
      <w:r>
        <w:rPr>
          <w:rFonts w:hint="eastAsia" w:eastAsia="宋体"/>
          <w:sz w:val="24"/>
          <w:szCs w:val="24"/>
        </w:rPr>
        <w:t>”</w:t>
      </w:r>
      <w:r>
        <w:rPr>
          <w:rFonts w:hint="eastAsia" w:eastAsia="宋体"/>
          <w:sz w:val="24"/>
          <w:szCs w:val="24"/>
          <w:lang w:val="en-US" w:eastAsia="zh-CN"/>
        </w:rPr>
        <w:t>按钮</w:t>
      </w:r>
      <w:r>
        <w:rPr>
          <w:rFonts w:hint="eastAsia" w:eastAsia="宋体"/>
          <w:sz w:val="24"/>
          <w:szCs w:val="24"/>
        </w:rPr>
        <w:t>。</w:t>
      </w:r>
      <w:r>
        <w:rPr>
          <w:rFonts w:hint="eastAsia" w:eastAsia="宋体"/>
          <w:sz w:val="24"/>
          <w:szCs w:val="24"/>
          <w:lang w:eastAsia="zh-CN"/>
        </w:rPr>
        <w:t>（</w:t>
      </w:r>
      <w:r>
        <w:rPr>
          <w:rFonts w:hint="eastAsia" w:eastAsia="宋体"/>
          <w:sz w:val="24"/>
          <w:szCs w:val="24"/>
          <w:lang w:val="en-US" w:eastAsia="zh-CN"/>
        </w:rPr>
        <w:t>注意：取样单的部分字段不允许修改，如所属项目、检测模板、样品数量、取样时间</w:t>
      </w:r>
      <w:r>
        <w:rPr>
          <w:rFonts w:hint="eastAsia" w:eastAsia="宋体"/>
          <w:sz w:val="24"/>
          <w:szCs w:val="24"/>
          <w:lang w:eastAsia="zh-CN"/>
        </w:rPr>
        <w:t>）</w:t>
      </w:r>
    </w:p>
    <w:p w14:paraId="7559F115">
      <w:pPr>
        <w:numPr>
          <w:ilvl w:val="0"/>
          <w:numId w:val="0"/>
        </w:numPr>
        <w:spacing w:line="360" w:lineRule="auto"/>
        <w:ind w:leftChars="278"/>
        <w:rPr>
          <w:rFonts w:hint="eastAsia" w:eastAsia="宋体"/>
          <w:sz w:val="24"/>
          <w:szCs w:val="24"/>
        </w:rPr>
      </w:pPr>
      <w:r>
        <w:drawing>
          <wp:inline distT="0" distB="0" distL="114300" distR="114300">
            <wp:extent cx="3326765" cy="2567940"/>
            <wp:effectExtent l="0" t="0" r="6985" b="3810"/>
            <wp:docPr id="1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6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326765" cy="2567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BB86C8">
      <w:pPr>
        <w:pStyle w:val="3"/>
        <w:numPr>
          <w:ilvl w:val="2"/>
          <w:numId w:val="1"/>
        </w:numPr>
        <w:tabs>
          <w:tab w:val="left" w:pos="0"/>
        </w:tabs>
        <w:bidi w:val="0"/>
        <w:ind w:left="0" w:leftChars="0" w:firstLine="402" w:firstLineChars="0"/>
        <w:rPr>
          <w:rFonts w:hint="eastAsia" w:ascii="Arial" w:hAnsi="Arial" w:eastAsia="微软雅黑" w:cs="Times New Roman"/>
          <w:b/>
          <w:kern w:val="2"/>
          <w:sz w:val="32"/>
          <w:szCs w:val="24"/>
          <w:lang w:val="en-US" w:eastAsia="zh-CN" w:bidi="ar-SA"/>
          <w:woUserID w:val="1"/>
        </w:rPr>
      </w:pPr>
      <w:bookmarkStart w:id="11" w:name="_Toc22014"/>
      <w:r>
        <w:rPr>
          <w:rFonts w:hint="eastAsia" w:cs="Times New Roman"/>
          <w:b/>
          <w:kern w:val="2"/>
          <w:sz w:val="32"/>
          <w:szCs w:val="24"/>
          <w:lang w:val="en-US" w:eastAsia="zh-CN" w:bidi="ar-SA"/>
          <w:woUserID w:val="1"/>
        </w:rPr>
        <w:t>申请变更取样单</w:t>
      </w:r>
      <w:bookmarkEnd w:id="11"/>
    </w:p>
    <w:p w14:paraId="0F7FA4CA">
      <w:pPr>
        <w:numPr>
          <w:ilvl w:val="0"/>
          <w:numId w:val="11"/>
        </w:numPr>
        <w:spacing w:line="360" w:lineRule="auto"/>
        <w:ind w:left="214" w:leftChars="102" w:firstLine="422" w:firstLineChars="176"/>
        <w:rPr>
          <w:rFonts w:hint="eastAsia" w:eastAsia="宋体"/>
          <w:sz w:val="24"/>
          <w:szCs w:val="24"/>
        </w:rPr>
      </w:pPr>
      <w:r>
        <w:rPr>
          <w:rFonts w:hint="eastAsia" w:eastAsia="宋体"/>
          <w:sz w:val="24"/>
          <w:szCs w:val="24"/>
        </w:rPr>
        <w:t>在取样单档案</w:t>
      </w:r>
      <w:r>
        <w:rPr>
          <w:rFonts w:hint="eastAsia" w:eastAsia="宋体"/>
          <w:sz w:val="24"/>
          <w:szCs w:val="24"/>
          <w:lang w:val="en-US" w:eastAsia="zh-CN"/>
        </w:rPr>
        <w:t>列表</w:t>
      </w:r>
      <w:r>
        <w:rPr>
          <w:rFonts w:hint="eastAsia" w:eastAsia="宋体"/>
          <w:sz w:val="24"/>
          <w:szCs w:val="24"/>
        </w:rPr>
        <w:t>中，</w:t>
      </w:r>
      <w:r>
        <w:rPr>
          <w:rFonts w:hint="eastAsia" w:eastAsia="宋体"/>
          <w:sz w:val="24"/>
          <w:szCs w:val="24"/>
          <w:lang w:val="en-US" w:eastAsia="zh-CN"/>
        </w:rPr>
        <w:t>已见证的取样单修改只能通过申请变更修改，选择目标取样单</w:t>
      </w:r>
      <w:r>
        <w:rPr>
          <w:rFonts w:hint="eastAsia" w:eastAsia="宋体"/>
          <w:sz w:val="24"/>
          <w:szCs w:val="24"/>
        </w:rPr>
        <w:t>，点击“</w:t>
      </w:r>
      <w:r>
        <w:rPr>
          <w:rFonts w:hint="eastAsia" w:eastAsia="宋体"/>
          <w:sz w:val="24"/>
          <w:szCs w:val="24"/>
          <w:lang w:val="en-US" w:eastAsia="zh-CN"/>
        </w:rPr>
        <w:t>申请变更</w:t>
      </w:r>
      <w:r>
        <w:rPr>
          <w:rFonts w:hint="eastAsia" w:eastAsia="宋体"/>
          <w:sz w:val="24"/>
          <w:szCs w:val="24"/>
        </w:rPr>
        <w:t>”</w:t>
      </w:r>
      <w:r>
        <w:rPr>
          <w:rFonts w:hint="eastAsia" w:eastAsia="宋体"/>
          <w:sz w:val="24"/>
          <w:szCs w:val="24"/>
          <w:lang w:val="en-US" w:eastAsia="zh-CN"/>
        </w:rPr>
        <w:t>按钮，弹出</w:t>
      </w:r>
      <w:r>
        <w:rPr>
          <w:rFonts w:ascii="Segoe UI" w:hAnsi="Segoe UI" w:eastAsia="Segoe UI" w:cs="Segoe UI"/>
          <w:i w:val="0"/>
          <w:iCs w:val="0"/>
          <w:caps w:val="0"/>
          <w:color w:val="2A2E3F"/>
          <w:spacing w:val="0"/>
          <w:sz w:val="27"/>
          <w:szCs w:val="27"/>
          <w:shd w:val="clear" w:fill="FFFFFF"/>
        </w:rPr>
        <w:t>取样单</w:t>
      </w:r>
      <w:r>
        <w:rPr>
          <w:rFonts w:hint="eastAsia" w:ascii="Segoe UI" w:hAnsi="Segoe UI" w:eastAsia="宋体" w:cs="Segoe UI"/>
          <w:i w:val="0"/>
          <w:iCs w:val="0"/>
          <w:caps w:val="0"/>
          <w:color w:val="2A2E3F"/>
          <w:spacing w:val="0"/>
          <w:sz w:val="27"/>
          <w:szCs w:val="27"/>
          <w:shd w:val="clear" w:fill="FFFFFF"/>
          <w:lang w:val="en-US" w:eastAsia="zh-CN"/>
        </w:rPr>
        <w:t>的申请变更表单弹框</w:t>
      </w:r>
      <w:r>
        <w:rPr>
          <w:rFonts w:hint="eastAsia" w:eastAsia="宋体"/>
          <w:sz w:val="24"/>
          <w:szCs w:val="24"/>
        </w:rPr>
        <w:t>。</w:t>
      </w:r>
    </w:p>
    <w:p w14:paraId="3CA26CD0">
      <w:pPr>
        <w:numPr>
          <w:ilvl w:val="0"/>
          <w:numId w:val="0"/>
        </w:numPr>
        <w:spacing w:line="360" w:lineRule="auto"/>
        <w:ind w:leftChars="278"/>
        <w:rPr>
          <w:rFonts w:hint="eastAsia" w:eastAsia="宋体"/>
          <w:sz w:val="24"/>
          <w:szCs w:val="24"/>
        </w:rPr>
      </w:pPr>
      <w:r>
        <w:drawing>
          <wp:inline distT="0" distB="0" distL="114300" distR="114300">
            <wp:extent cx="4639310" cy="885825"/>
            <wp:effectExtent l="0" t="0" r="8890" b="9525"/>
            <wp:docPr id="1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8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639310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7BCE76">
      <w:pPr>
        <w:numPr>
          <w:ilvl w:val="0"/>
          <w:numId w:val="10"/>
        </w:numPr>
        <w:spacing w:line="360" w:lineRule="auto"/>
        <w:ind w:left="214" w:leftChars="102" w:firstLine="422" w:firstLineChars="176"/>
        <w:rPr>
          <w:rFonts w:hint="eastAsia" w:eastAsia="宋体"/>
          <w:sz w:val="24"/>
          <w:szCs w:val="24"/>
        </w:rPr>
      </w:pPr>
      <w:r>
        <w:rPr>
          <w:rFonts w:hint="eastAsia" w:eastAsia="宋体"/>
          <w:sz w:val="24"/>
          <w:szCs w:val="24"/>
          <w:lang w:val="en-US" w:eastAsia="zh-CN"/>
        </w:rPr>
        <w:t>重新编辑需要修改的内容，并</w:t>
      </w:r>
      <w:r>
        <w:rPr>
          <w:rFonts w:hint="eastAsia" w:eastAsia="宋体"/>
          <w:sz w:val="24"/>
          <w:szCs w:val="24"/>
        </w:rPr>
        <w:t>填写变更原因</w:t>
      </w:r>
      <w:r>
        <w:rPr>
          <w:rFonts w:hint="eastAsia" w:eastAsia="宋体"/>
          <w:sz w:val="24"/>
          <w:szCs w:val="24"/>
          <w:lang w:val="en-US" w:eastAsia="zh-CN"/>
        </w:rPr>
        <w:t>后</w:t>
      </w:r>
      <w:r>
        <w:rPr>
          <w:rFonts w:hint="eastAsia" w:eastAsia="宋体"/>
          <w:sz w:val="24"/>
          <w:szCs w:val="24"/>
          <w:lang w:eastAsia="zh-CN"/>
        </w:rPr>
        <w:t>，</w:t>
      </w:r>
      <w:r>
        <w:rPr>
          <w:rFonts w:hint="eastAsia" w:eastAsia="宋体"/>
          <w:sz w:val="24"/>
          <w:szCs w:val="24"/>
          <w:lang w:val="en-US" w:eastAsia="zh-CN"/>
        </w:rPr>
        <w:t>点击“提交”按钮。</w:t>
      </w:r>
      <w:r>
        <w:rPr>
          <w:rFonts w:hint="eastAsia" w:eastAsia="宋体"/>
          <w:sz w:val="24"/>
          <w:szCs w:val="24"/>
          <w:lang w:eastAsia="zh-CN"/>
        </w:rPr>
        <w:t>（</w:t>
      </w:r>
      <w:r>
        <w:rPr>
          <w:rFonts w:hint="eastAsia" w:eastAsia="宋体"/>
          <w:sz w:val="24"/>
          <w:szCs w:val="24"/>
          <w:lang w:val="en-US" w:eastAsia="zh-CN"/>
        </w:rPr>
        <w:t>注意：取样单的部分字段不允许修改，如所属项目、检测模板、样品数量、取样时间</w:t>
      </w:r>
      <w:r>
        <w:rPr>
          <w:rFonts w:hint="eastAsia" w:eastAsia="宋体"/>
          <w:sz w:val="24"/>
          <w:szCs w:val="24"/>
          <w:lang w:eastAsia="zh-CN"/>
        </w:rPr>
        <w:t>）</w:t>
      </w:r>
    </w:p>
    <w:p w14:paraId="2D6444FE">
      <w:pPr>
        <w:numPr>
          <w:ilvl w:val="0"/>
          <w:numId w:val="11"/>
        </w:numPr>
        <w:spacing w:line="360" w:lineRule="auto"/>
        <w:ind w:left="214" w:leftChars="102" w:firstLine="422" w:firstLineChars="176"/>
        <w:rPr>
          <w:rFonts w:hint="eastAsia" w:eastAsia="宋体"/>
          <w:sz w:val="24"/>
          <w:szCs w:val="24"/>
        </w:rPr>
      </w:pPr>
    </w:p>
    <w:p w14:paraId="248DCC2A">
      <w:pPr>
        <w:numPr>
          <w:ilvl w:val="0"/>
          <w:numId w:val="11"/>
        </w:numPr>
        <w:spacing w:line="360" w:lineRule="auto"/>
        <w:ind w:left="214" w:leftChars="102" w:firstLine="422" w:firstLineChars="176"/>
        <w:rPr>
          <w:rFonts w:hint="eastAsia" w:eastAsia="宋体"/>
          <w:sz w:val="24"/>
          <w:szCs w:val="24"/>
        </w:rPr>
      </w:pPr>
      <w:r>
        <w:rPr>
          <w:rFonts w:hint="eastAsia" w:eastAsia="宋体"/>
          <w:sz w:val="24"/>
          <w:szCs w:val="24"/>
        </w:rPr>
        <w:t>提交后</w:t>
      </w:r>
      <w:r>
        <w:rPr>
          <w:rFonts w:hint="eastAsia" w:eastAsia="宋体"/>
          <w:sz w:val="24"/>
          <w:szCs w:val="24"/>
          <w:lang w:eastAsia="zh-CN"/>
        </w:rPr>
        <w:t>，</w:t>
      </w:r>
      <w:r>
        <w:rPr>
          <w:rFonts w:hint="eastAsia" w:eastAsia="宋体"/>
          <w:sz w:val="24"/>
          <w:szCs w:val="24"/>
          <w:lang w:val="en-US" w:eastAsia="zh-CN"/>
        </w:rPr>
        <w:t>目标取样单的审批状态变更为“待审批”，操作栏出现“撤销编辑”按钮。</w:t>
      </w:r>
    </w:p>
    <w:p w14:paraId="1AC9D5F8">
      <w:pPr>
        <w:numPr>
          <w:ilvl w:val="0"/>
          <w:numId w:val="0"/>
        </w:numPr>
        <w:spacing w:line="360" w:lineRule="auto"/>
        <w:ind w:leftChars="278"/>
        <w:rPr>
          <w:rFonts w:hint="eastAsia" w:eastAsia="宋体"/>
          <w:sz w:val="24"/>
          <w:szCs w:val="24"/>
        </w:rPr>
      </w:pPr>
      <w:r>
        <w:drawing>
          <wp:inline distT="0" distB="0" distL="114300" distR="114300">
            <wp:extent cx="5129530" cy="982980"/>
            <wp:effectExtent l="0" t="0" r="13970" b="7620"/>
            <wp:docPr id="1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9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129530" cy="982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AD7F11">
      <w:pPr>
        <w:numPr>
          <w:ilvl w:val="0"/>
          <w:numId w:val="11"/>
        </w:numPr>
        <w:spacing w:line="360" w:lineRule="auto"/>
        <w:ind w:left="214" w:leftChars="102" w:firstLine="422" w:firstLineChars="176"/>
        <w:rPr>
          <w:rFonts w:hint="eastAsia" w:eastAsia="宋体"/>
          <w:sz w:val="24"/>
          <w:szCs w:val="24"/>
        </w:rPr>
      </w:pPr>
      <w:r>
        <w:rPr>
          <w:rFonts w:hint="eastAsia" w:eastAsia="宋体"/>
          <w:sz w:val="24"/>
          <w:szCs w:val="24"/>
          <w:lang w:val="en-US" w:eastAsia="zh-CN"/>
        </w:rPr>
        <w:t>若想撤回此次修改，直接点击按钮“撤销编辑”，确认后即可撤销本次修改申请。</w:t>
      </w:r>
    </w:p>
    <w:p w14:paraId="6DA2C1E9">
      <w:pPr>
        <w:numPr>
          <w:ilvl w:val="0"/>
          <w:numId w:val="11"/>
        </w:numPr>
        <w:spacing w:line="360" w:lineRule="auto"/>
        <w:ind w:left="214" w:leftChars="102" w:firstLine="422" w:firstLineChars="176"/>
      </w:pPr>
      <w:r>
        <w:rPr>
          <w:rFonts w:hint="eastAsia" w:eastAsia="宋体"/>
          <w:sz w:val="24"/>
          <w:szCs w:val="24"/>
          <w:lang w:val="en-US" w:eastAsia="zh-CN"/>
        </w:rPr>
        <w:t>若不撤回此次修改，则需</w:t>
      </w:r>
      <w:r>
        <w:rPr>
          <w:rFonts w:hint="eastAsia" w:eastAsia="宋体"/>
          <w:sz w:val="24"/>
          <w:szCs w:val="24"/>
        </w:rPr>
        <w:t>等监理单位（总监理工程师）审核</w:t>
      </w:r>
      <w:r>
        <w:rPr>
          <w:rFonts w:hint="eastAsia" w:eastAsia="宋体"/>
          <w:sz w:val="24"/>
          <w:szCs w:val="24"/>
          <w:lang w:eastAsia="zh-CN"/>
        </w:rPr>
        <w:t>，</w:t>
      </w:r>
      <w:r>
        <w:rPr>
          <w:rFonts w:hint="eastAsia" w:eastAsia="宋体"/>
          <w:sz w:val="24"/>
          <w:szCs w:val="24"/>
          <w:lang w:val="en-US" w:eastAsia="zh-CN"/>
        </w:rPr>
        <w:t>审核通过后才会变更为修改后的内容</w:t>
      </w:r>
      <w:r>
        <w:rPr>
          <w:rFonts w:hint="eastAsia" w:eastAsia="宋体"/>
          <w:sz w:val="24"/>
          <w:szCs w:val="24"/>
        </w:rPr>
        <w:t>。</w:t>
      </w:r>
    </w:p>
    <w:p w14:paraId="55D2CBC8">
      <w:pPr>
        <w:pStyle w:val="3"/>
        <w:numPr>
          <w:ilvl w:val="2"/>
          <w:numId w:val="1"/>
        </w:numPr>
        <w:tabs>
          <w:tab w:val="left" w:pos="0"/>
        </w:tabs>
        <w:bidi w:val="0"/>
        <w:ind w:left="0" w:leftChars="0" w:firstLine="402" w:firstLineChars="0"/>
        <w:rPr>
          <w:rFonts w:hint="default"/>
          <w:lang w:val="en-US" w:eastAsia="zh-CN"/>
          <w:woUserID w:val="1"/>
        </w:rPr>
      </w:pPr>
      <w:bookmarkStart w:id="12" w:name="_Toc3688"/>
      <w:r>
        <w:rPr>
          <w:rFonts w:hint="eastAsia"/>
          <w:lang w:val="en-US" w:eastAsia="zh-CN"/>
          <w:woUserID w:val="1"/>
        </w:rPr>
        <w:t>生成送检单</w:t>
      </w:r>
      <w:bookmarkEnd w:id="12"/>
    </w:p>
    <w:p w14:paraId="13E2AFE2">
      <w:pPr>
        <w:numPr>
          <w:ilvl w:val="0"/>
          <w:numId w:val="12"/>
        </w:numPr>
        <w:spacing w:line="360" w:lineRule="auto"/>
        <w:ind w:left="214" w:leftChars="102" w:firstLine="422" w:firstLineChars="176"/>
        <w:rPr>
          <w:rFonts w:hint="eastAsia" w:eastAsia="宋体"/>
          <w:sz w:val="24"/>
          <w:szCs w:val="24"/>
        </w:rPr>
      </w:pPr>
      <w:r>
        <w:rPr>
          <w:rFonts w:hint="eastAsia" w:eastAsia="宋体"/>
          <w:sz w:val="24"/>
          <w:szCs w:val="24"/>
        </w:rPr>
        <w:t>在取样单档案</w:t>
      </w:r>
      <w:r>
        <w:rPr>
          <w:rFonts w:hint="eastAsia" w:eastAsia="宋体"/>
          <w:sz w:val="24"/>
          <w:szCs w:val="24"/>
          <w:lang w:val="en-US" w:eastAsia="zh-CN"/>
        </w:rPr>
        <w:t>列表</w:t>
      </w:r>
      <w:r>
        <w:rPr>
          <w:rFonts w:hint="eastAsia" w:eastAsia="宋体"/>
          <w:sz w:val="24"/>
          <w:szCs w:val="24"/>
        </w:rPr>
        <w:t>中</w:t>
      </w:r>
      <w:r>
        <w:rPr>
          <w:rFonts w:hint="eastAsia" w:eastAsia="宋体"/>
          <w:sz w:val="24"/>
          <w:szCs w:val="24"/>
          <w:lang w:eastAsia="zh-CN"/>
        </w:rPr>
        <w:t>，</w:t>
      </w:r>
      <w:r>
        <w:rPr>
          <w:rFonts w:hint="eastAsia" w:eastAsia="宋体"/>
          <w:sz w:val="24"/>
          <w:szCs w:val="24"/>
          <w:lang w:val="en-US" w:eastAsia="zh-CN"/>
        </w:rPr>
        <w:t>只有状态为“见证完成”</w:t>
      </w:r>
      <w:r>
        <w:rPr>
          <w:rFonts w:hint="eastAsia" w:eastAsia="宋体"/>
          <w:sz w:val="24"/>
          <w:szCs w:val="24"/>
          <w:lang w:eastAsia="zh-CN"/>
        </w:rPr>
        <w:t>（</w:t>
      </w:r>
      <w:r>
        <w:rPr>
          <w:rFonts w:hint="eastAsia" w:eastAsia="宋体"/>
          <w:sz w:val="24"/>
          <w:szCs w:val="24"/>
          <w:lang w:val="en-US" w:eastAsia="zh-CN"/>
        </w:rPr>
        <w:t>由监理单位的见证员完成取样见证</w:t>
      </w:r>
      <w:r>
        <w:rPr>
          <w:rFonts w:hint="eastAsia" w:eastAsia="宋体"/>
          <w:sz w:val="24"/>
          <w:szCs w:val="24"/>
          <w:lang w:eastAsia="zh-CN"/>
        </w:rPr>
        <w:t>）</w:t>
      </w:r>
      <w:r>
        <w:rPr>
          <w:rFonts w:hint="eastAsia" w:eastAsia="宋体"/>
          <w:sz w:val="24"/>
          <w:szCs w:val="24"/>
          <w:lang w:val="en-US" w:eastAsia="zh-CN"/>
        </w:rPr>
        <w:t>的取样单才会出现“生成送检单”的按钮</w:t>
      </w:r>
      <w:r>
        <w:rPr>
          <w:rFonts w:hint="eastAsia" w:eastAsia="宋体"/>
          <w:sz w:val="24"/>
          <w:szCs w:val="24"/>
        </w:rPr>
        <w:t>。</w:t>
      </w:r>
    </w:p>
    <w:p w14:paraId="526D8409">
      <w:pPr>
        <w:numPr>
          <w:ilvl w:val="0"/>
          <w:numId w:val="12"/>
        </w:numPr>
        <w:spacing w:line="360" w:lineRule="auto"/>
        <w:ind w:left="214" w:leftChars="102" w:firstLine="422" w:firstLineChars="176"/>
        <w:rPr>
          <w:rFonts w:hint="eastAsia" w:eastAsia="宋体"/>
          <w:sz w:val="24"/>
          <w:szCs w:val="24"/>
        </w:rPr>
      </w:pPr>
      <w:r>
        <w:rPr>
          <w:rFonts w:hint="eastAsia" w:eastAsia="宋体"/>
          <w:sz w:val="24"/>
          <w:szCs w:val="24"/>
          <w:lang w:val="en-US" w:eastAsia="zh-CN"/>
        </w:rPr>
        <w:t>选择目标取样单，点击“生成送检单”按钮，弹出送检单表单弹框。</w:t>
      </w:r>
    </w:p>
    <w:p w14:paraId="79CE821A">
      <w:pPr>
        <w:numPr>
          <w:ilvl w:val="0"/>
          <w:numId w:val="12"/>
        </w:numPr>
        <w:spacing w:line="360" w:lineRule="auto"/>
        <w:ind w:left="214" w:leftChars="102" w:firstLine="422" w:firstLineChars="176"/>
        <w:rPr>
          <w:rFonts w:hint="eastAsia" w:eastAsia="宋体"/>
          <w:sz w:val="24"/>
          <w:szCs w:val="24"/>
        </w:rPr>
      </w:pPr>
      <w:r>
        <w:rPr>
          <w:rFonts w:hint="eastAsia" w:eastAsia="宋体"/>
          <w:sz w:val="24"/>
          <w:szCs w:val="24"/>
          <w:lang w:val="en-US" w:eastAsia="zh-CN"/>
        </w:rPr>
        <w:t>在“取样单信息”一栏，有已选的当前需要生成送检单的取样单的列表（每一份取样单显示了基础信息和扩展参数），以及“新增样品组”按钮，在每一份已选择的取样单后还有一个“移除”按钮。</w:t>
      </w:r>
    </w:p>
    <w:p w14:paraId="0F36C296">
      <w:pPr>
        <w:numPr>
          <w:ilvl w:val="0"/>
          <w:numId w:val="0"/>
        </w:numPr>
        <w:spacing w:line="360" w:lineRule="auto"/>
        <w:ind w:leftChars="278"/>
        <w:rPr>
          <w:rFonts w:hint="eastAsia" w:eastAsia="宋体"/>
          <w:sz w:val="24"/>
          <w:szCs w:val="24"/>
        </w:rPr>
      </w:pPr>
      <w:r>
        <w:drawing>
          <wp:inline distT="0" distB="0" distL="114300" distR="114300">
            <wp:extent cx="3794760" cy="2863215"/>
            <wp:effectExtent l="0" t="0" r="15240" b="13335"/>
            <wp:docPr id="2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10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794760" cy="2863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A9F381">
      <w:pPr>
        <w:numPr>
          <w:ilvl w:val="0"/>
          <w:numId w:val="12"/>
        </w:numPr>
        <w:spacing w:line="360" w:lineRule="auto"/>
        <w:ind w:left="214" w:leftChars="102" w:firstLine="422" w:firstLineChars="176"/>
        <w:rPr>
          <w:rFonts w:hint="eastAsia" w:eastAsia="宋体"/>
          <w:sz w:val="24"/>
          <w:szCs w:val="24"/>
        </w:rPr>
      </w:pPr>
      <w:r>
        <w:rPr>
          <w:rFonts w:hint="eastAsia" w:eastAsia="宋体"/>
          <w:sz w:val="24"/>
          <w:szCs w:val="24"/>
          <w:lang w:val="en-US" w:eastAsia="zh-CN"/>
        </w:rPr>
        <w:t>点击“新增样品组”按钮，可以继续勾选和当前样品组为同一个检测模板的见证完成的取样单，将其纳入本次新增取样单的表单中。</w:t>
      </w:r>
    </w:p>
    <w:p w14:paraId="1CAB3459">
      <w:pPr>
        <w:numPr>
          <w:ilvl w:val="0"/>
          <w:numId w:val="0"/>
        </w:numPr>
        <w:spacing w:line="360" w:lineRule="auto"/>
        <w:ind w:leftChars="278"/>
        <w:rPr>
          <w:rFonts w:hint="eastAsia" w:eastAsia="宋体"/>
          <w:sz w:val="24"/>
          <w:szCs w:val="24"/>
        </w:rPr>
      </w:pPr>
      <w:r>
        <w:drawing>
          <wp:inline distT="0" distB="0" distL="114300" distR="114300">
            <wp:extent cx="1995805" cy="1595120"/>
            <wp:effectExtent l="0" t="0" r="4445" b="5080"/>
            <wp:docPr id="2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11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995805" cy="1595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106930" cy="1210310"/>
            <wp:effectExtent l="0" t="0" r="7620" b="8890"/>
            <wp:docPr id="2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12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106930" cy="1210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1837055" cy="1468120"/>
            <wp:effectExtent l="0" t="0" r="10795" b="17780"/>
            <wp:docPr id="2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13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837055" cy="1468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4D98E0">
      <w:pPr>
        <w:numPr>
          <w:ilvl w:val="0"/>
          <w:numId w:val="12"/>
        </w:numPr>
        <w:spacing w:line="360" w:lineRule="auto"/>
        <w:ind w:left="214" w:leftChars="102" w:firstLine="422" w:firstLineChars="176"/>
        <w:rPr>
          <w:rFonts w:hint="eastAsia" w:eastAsia="宋体"/>
          <w:sz w:val="24"/>
          <w:szCs w:val="24"/>
        </w:rPr>
      </w:pPr>
      <w:r>
        <w:rPr>
          <w:rFonts w:hint="eastAsia" w:eastAsia="宋体"/>
          <w:sz w:val="24"/>
          <w:szCs w:val="24"/>
          <w:lang w:val="en-US" w:eastAsia="zh-CN"/>
        </w:rPr>
        <w:t>在送检单表单左下角还有一个开关“记住本次送检单表单，下次自动填入”，当该开关打开后，会在浏览器缓存本次送检单表单填写的检测单位、施工单位、送样人、联系电话等数据，下次自动填充，若需修改，请自行编辑后提交，</w:t>
      </w:r>
    </w:p>
    <w:p w14:paraId="61514D55">
      <w:pPr>
        <w:numPr>
          <w:ilvl w:val="0"/>
          <w:numId w:val="12"/>
        </w:numPr>
        <w:spacing w:line="360" w:lineRule="auto"/>
        <w:ind w:left="214" w:leftChars="102" w:firstLine="422" w:firstLineChars="176"/>
        <w:rPr>
          <w:rFonts w:hint="eastAsia" w:eastAsia="宋体"/>
          <w:sz w:val="24"/>
          <w:szCs w:val="24"/>
        </w:rPr>
      </w:pPr>
      <w:r>
        <w:rPr>
          <w:rFonts w:hint="eastAsia" w:eastAsia="宋体"/>
          <w:sz w:val="24"/>
          <w:szCs w:val="24"/>
        </w:rPr>
        <w:t>确认送检信息（检测机构、</w:t>
      </w:r>
      <w:r>
        <w:rPr>
          <w:rFonts w:hint="eastAsia" w:eastAsia="宋体"/>
          <w:sz w:val="24"/>
          <w:szCs w:val="24"/>
          <w:lang w:val="en-US" w:eastAsia="zh-CN"/>
        </w:rPr>
        <w:t>施工单位、送样人、联系电话</w:t>
      </w:r>
      <w:r>
        <w:rPr>
          <w:rFonts w:hint="eastAsia" w:eastAsia="宋体"/>
          <w:sz w:val="24"/>
          <w:szCs w:val="24"/>
        </w:rPr>
        <w:t>等）后</w:t>
      </w:r>
      <w:r>
        <w:rPr>
          <w:rFonts w:hint="eastAsia" w:eastAsia="宋体"/>
          <w:sz w:val="24"/>
          <w:szCs w:val="24"/>
          <w:lang w:val="en-US" w:eastAsia="zh-CN"/>
        </w:rPr>
        <w:t>点击“提交”按钮，完成送检单的生成</w:t>
      </w:r>
      <w:r>
        <w:rPr>
          <w:rFonts w:hint="eastAsia" w:eastAsia="宋体"/>
          <w:sz w:val="24"/>
          <w:szCs w:val="24"/>
        </w:rPr>
        <w:t>。</w:t>
      </w:r>
    </w:p>
    <w:p w14:paraId="260E2FBF">
      <w:pPr>
        <w:numPr>
          <w:ilvl w:val="0"/>
          <w:numId w:val="0"/>
        </w:numPr>
        <w:spacing w:line="360" w:lineRule="auto"/>
        <w:ind w:leftChars="278"/>
        <w:rPr>
          <w:rFonts w:hint="eastAsia" w:eastAsia="宋体"/>
          <w:sz w:val="24"/>
          <w:szCs w:val="24"/>
        </w:rPr>
      </w:pPr>
      <w:r>
        <w:drawing>
          <wp:inline distT="0" distB="0" distL="114300" distR="114300">
            <wp:extent cx="2158365" cy="1724660"/>
            <wp:effectExtent l="0" t="0" r="13335" b="8890"/>
            <wp:docPr id="2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14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158365" cy="1724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1B1F93">
      <w:pPr>
        <w:numPr>
          <w:ilvl w:val="0"/>
          <w:numId w:val="12"/>
        </w:numPr>
        <w:spacing w:line="360" w:lineRule="auto"/>
        <w:ind w:left="214" w:leftChars="102" w:firstLine="422" w:firstLineChars="176"/>
      </w:pPr>
      <w:r>
        <w:rPr>
          <w:rFonts w:hint="eastAsia" w:eastAsia="宋体"/>
          <w:sz w:val="24"/>
          <w:szCs w:val="24"/>
        </w:rPr>
        <w:t>送检单生成后可在“送检单档案”中查看</w:t>
      </w:r>
      <w:r>
        <w:rPr>
          <w:rFonts w:hint="eastAsia" w:eastAsia="宋体"/>
          <w:sz w:val="24"/>
          <w:szCs w:val="24"/>
          <w:lang w:val="en-US" w:eastAsia="zh-CN"/>
        </w:rPr>
        <w:t>送检单详情信息</w:t>
      </w:r>
      <w:r>
        <w:rPr>
          <w:rFonts w:hint="eastAsia" w:eastAsia="宋体"/>
          <w:sz w:val="24"/>
          <w:szCs w:val="24"/>
        </w:rPr>
        <w:t>。</w:t>
      </w:r>
    </w:p>
    <w:p w14:paraId="1723A16A">
      <w:pPr>
        <w:pStyle w:val="3"/>
        <w:numPr>
          <w:ilvl w:val="2"/>
          <w:numId w:val="1"/>
        </w:numPr>
        <w:tabs>
          <w:tab w:val="left" w:pos="0"/>
        </w:tabs>
        <w:bidi w:val="0"/>
        <w:ind w:left="0" w:leftChars="0" w:firstLine="402" w:firstLineChars="0"/>
        <w:rPr>
          <w:rFonts w:hint="eastAsia" w:ascii="Arial" w:hAnsi="Arial" w:eastAsia="微软雅黑" w:cs="Times New Roman"/>
          <w:b/>
          <w:kern w:val="2"/>
          <w:sz w:val="32"/>
          <w:szCs w:val="24"/>
          <w:lang w:val="en-US" w:eastAsia="zh-CN" w:bidi="ar-SA"/>
          <w:woUserID w:val="1"/>
        </w:rPr>
      </w:pPr>
      <w:bookmarkStart w:id="13" w:name="_Toc6287"/>
      <w:r>
        <w:rPr>
          <w:rFonts w:hint="eastAsia" w:cs="Times New Roman"/>
          <w:b/>
          <w:kern w:val="2"/>
          <w:sz w:val="32"/>
          <w:szCs w:val="24"/>
          <w:lang w:val="en-US" w:eastAsia="zh-CN" w:bidi="ar-SA"/>
          <w:woUserID w:val="1"/>
        </w:rPr>
        <w:t>废除取样单</w:t>
      </w:r>
      <w:bookmarkEnd w:id="13"/>
    </w:p>
    <w:p w14:paraId="4E9BBBC7">
      <w:pPr>
        <w:numPr>
          <w:ilvl w:val="0"/>
          <w:numId w:val="13"/>
        </w:numPr>
        <w:spacing w:line="360" w:lineRule="auto"/>
        <w:ind w:left="214" w:leftChars="102" w:firstLine="422" w:firstLineChars="176"/>
        <w:rPr>
          <w:rFonts w:hint="eastAsia" w:eastAsia="宋体"/>
          <w:sz w:val="24"/>
          <w:szCs w:val="24"/>
        </w:rPr>
      </w:pPr>
      <w:r>
        <w:rPr>
          <w:rFonts w:hint="eastAsia" w:eastAsia="宋体"/>
          <w:sz w:val="24"/>
          <w:szCs w:val="24"/>
        </w:rPr>
        <w:t>在取样单档案</w:t>
      </w:r>
      <w:r>
        <w:rPr>
          <w:rFonts w:hint="eastAsia" w:eastAsia="宋体"/>
          <w:sz w:val="24"/>
          <w:szCs w:val="24"/>
          <w:lang w:val="en-US" w:eastAsia="zh-CN"/>
        </w:rPr>
        <w:t>列表</w:t>
      </w:r>
      <w:r>
        <w:rPr>
          <w:rFonts w:hint="eastAsia" w:eastAsia="宋体"/>
          <w:sz w:val="24"/>
          <w:szCs w:val="24"/>
        </w:rPr>
        <w:t>中，</w:t>
      </w:r>
      <w:r>
        <w:rPr>
          <w:rFonts w:hint="eastAsia" w:eastAsia="宋体"/>
          <w:sz w:val="24"/>
          <w:szCs w:val="24"/>
          <w:lang w:val="en-US" w:eastAsia="zh-CN"/>
        </w:rPr>
        <w:t>只有状态为“等待见证”的取样单，才可被废除，批量选择</w:t>
      </w:r>
      <w:r>
        <w:rPr>
          <w:rFonts w:hint="eastAsia" w:eastAsia="宋体"/>
          <w:sz w:val="24"/>
          <w:szCs w:val="24"/>
        </w:rPr>
        <w:t>目标取样单，点击“</w:t>
      </w:r>
      <w:r>
        <w:rPr>
          <w:rFonts w:hint="eastAsia" w:eastAsia="宋体"/>
          <w:sz w:val="24"/>
          <w:szCs w:val="24"/>
          <w:lang w:val="en-US" w:eastAsia="zh-CN"/>
        </w:rPr>
        <w:t>批量废除</w:t>
      </w:r>
      <w:r>
        <w:rPr>
          <w:rFonts w:hint="eastAsia" w:eastAsia="宋体"/>
          <w:sz w:val="24"/>
          <w:szCs w:val="24"/>
        </w:rPr>
        <w:t>”</w:t>
      </w:r>
      <w:r>
        <w:rPr>
          <w:rFonts w:hint="eastAsia" w:eastAsia="宋体"/>
          <w:sz w:val="24"/>
          <w:szCs w:val="24"/>
          <w:lang w:val="en-US" w:eastAsia="zh-CN"/>
        </w:rPr>
        <w:t>按钮，二次确认后即可完成取样单的废除</w:t>
      </w:r>
      <w:r>
        <w:rPr>
          <w:rFonts w:hint="eastAsia" w:eastAsia="宋体"/>
          <w:sz w:val="24"/>
          <w:szCs w:val="24"/>
        </w:rPr>
        <w:t>。</w:t>
      </w:r>
    </w:p>
    <w:p w14:paraId="0E598D32">
      <w:pPr>
        <w:numPr>
          <w:ilvl w:val="0"/>
          <w:numId w:val="0"/>
        </w:numPr>
        <w:spacing w:line="360" w:lineRule="auto"/>
        <w:ind w:leftChars="278"/>
        <w:rPr>
          <w:rFonts w:hint="eastAsia" w:eastAsia="宋体"/>
          <w:sz w:val="24"/>
          <w:szCs w:val="24"/>
        </w:rPr>
      </w:pPr>
      <w:r>
        <w:drawing>
          <wp:inline distT="0" distB="0" distL="114300" distR="114300">
            <wp:extent cx="3839210" cy="742950"/>
            <wp:effectExtent l="0" t="0" r="8890" b="0"/>
            <wp:docPr id="2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15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383921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172970" cy="673100"/>
            <wp:effectExtent l="0" t="0" r="17780" b="12700"/>
            <wp:docPr id="2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16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172970" cy="67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AE10D2">
      <w:pPr>
        <w:spacing w:line="360" w:lineRule="auto"/>
        <w:ind w:firstLine="480" w:firstLineChars="200"/>
      </w:pPr>
      <w:r>
        <w:rPr>
          <w:rFonts w:hint="eastAsia" w:eastAsia="宋体"/>
          <w:sz w:val="24"/>
          <w:szCs w:val="24"/>
        </w:rPr>
        <w:t>注意：已生成送检单的取样单不可废除</w:t>
      </w:r>
      <w:r>
        <w:rPr>
          <w:rFonts w:hint="eastAsia" w:eastAsia="宋体"/>
          <w:sz w:val="24"/>
          <w:szCs w:val="24"/>
          <w:lang w:eastAsia="zh-CN"/>
        </w:rPr>
        <w:t>，</w:t>
      </w:r>
      <w:r>
        <w:rPr>
          <w:rFonts w:hint="eastAsia" w:eastAsia="宋体"/>
          <w:sz w:val="24"/>
          <w:szCs w:val="24"/>
          <w:lang w:val="en-US" w:eastAsia="zh-CN"/>
        </w:rPr>
        <w:t>只能去送检单档案列表废除送检单，对应的取样单会一起自动废除</w:t>
      </w:r>
      <w:r>
        <w:rPr>
          <w:rFonts w:hint="eastAsia" w:eastAsia="宋体"/>
          <w:sz w:val="24"/>
          <w:szCs w:val="24"/>
        </w:rPr>
        <w:t>。</w:t>
      </w:r>
    </w:p>
    <w:p w14:paraId="3EF0149F">
      <w:pPr>
        <w:pStyle w:val="3"/>
        <w:numPr>
          <w:ilvl w:val="1"/>
          <w:numId w:val="1"/>
        </w:numPr>
        <w:tabs>
          <w:tab w:val="left" w:pos="0"/>
        </w:tabs>
        <w:bidi w:val="0"/>
        <w:ind w:left="0" w:leftChars="0" w:firstLine="400" w:firstLineChars="0"/>
        <w:rPr>
          <w:rFonts w:hint="eastAsia"/>
          <w:lang w:val="en-US" w:eastAsia="zh-CN"/>
          <w:woUserID w:val="1"/>
        </w:rPr>
      </w:pPr>
      <w:bookmarkStart w:id="14" w:name="_Toc29338"/>
      <w:r>
        <w:rPr>
          <w:rFonts w:hint="eastAsia"/>
          <w:lang w:val="en-US" w:eastAsia="zh-CN"/>
          <w:woUserID w:val="1"/>
        </w:rPr>
        <w:t>送检单管理</w:t>
      </w:r>
      <w:bookmarkEnd w:id="14"/>
    </w:p>
    <w:p w14:paraId="77A995A1">
      <w:pPr>
        <w:spacing w:line="360" w:lineRule="auto"/>
        <w:ind w:firstLine="480" w:firstLineChars="200"/>
      </w:pPr>
      <w:r>
        <w:rPr>
          <w:rFonts w:hint="eastAsia" w:eastAsia="宋体"/>
          <w:sz w:val="24"/>
          <w:szCs w:val="24"/>
        </w:rPr>
        <w:t>送检单管理用于查看和维护由取样单生成的送检单。</w:t>
      </w:r>
    </w:p>
    <w:p w14:paraId="036ADF20">
      <w:pPr>
        <w:pStyle w:val="3"/>
        <w:numPr>
          <w:ilvl w:val="2"/>
          <w:numId w:val="1"/>
        </w:numPr>
        <w:tabs>
          <w:tab w:val="left" w:pos="0"/>
        </w:tabs>
        <w:bidi w:val="0"/>
        <w:ind w:left="0" w:leftChars="0" w:firstLine="402" w:firstLineChars="0"/>
        <w:rPr>
          <w:rFonts w:hint="eastAsia"/>
          <w:lang w:val="en-US" w:eastAsia="zh-CN"/>
          <w:woUserID w:val="1"/>
        </w:rPr>
      </w:pPr>
      <w:bookmarkStart w:id="15" w:name="_Toc741"/>
      <w:r>
        <w:rPr>
          <w:rFonts w:hint="eastAsia"/>
          <w:lang w:val="en-US" w:eastAsia="zh-CN"/>
          <w:woUserID w:val="1"/>
        </w:rPr>
        <w:t>新增取样单</w:t>
      </w:r>
      <w:bookmarkEnd w:id="15"/>
    </w:p>
    <w:p w14:paraId="6B9F4485">
      <w:pPr>
        <w:numPr>
          <w:ilvl w:val="0"/>
          <w:numId w:val="14"/>
        </w:numPr>
        <w:spacing w:line="360" w:lineRule="auto"/>
        <w:ind w:left="214" w:leftChars="102" w:firstLine="422" w:firstLineChars="176"/>
      </w:pPr>
      <w:r>
        <w:rPr>
          <w:rFonts w:hint="eastAsia" w:eastAsia="宋体"/>
          <w:sz w:val="24"/>
          <w:szCs w:val="24"/>
          <w:lang w:val="en-US" w:eastAsia="zh-CN"/>
        </w:rPr>
        <w:t>请查看取样单管理的生成送检单操作</w:t>
      </w:r>
      <w:r>
        <w:rPr>
          <w:rFonts w:hint="eastAsia" w:eastAsia="宋体"/>
          <w:sz w:val="24"/>
          <w:szCs w:val="24"/>
        </w:rPr>
        <w:t>。</w:t>
      </w:r>
    </w:p>
    <w:p w14:paraId="71B369FA">
      <w:pPr>
        <w:pStyle w:val="3"/>
        <w:numPr>
          <w:ilvl w:val="2"/>
          <w:numId w:val="1"/>
        </w:numPr>
        <w:tabs>
          <w:tab w:val="left" w:pos="0"/>
        </w:tabs>
        <w:bidi w:val="0"/>
        <w:ind w:left="0" w:leftChars="0" w:firstLine="402" w:firstLineChars="0"/>
        <w:rPr>
          <w:rFonts w:hint="eastAsia"/>
          <w:lang w:val="en-US" w:eastAsia="zh-CN"/>
          <w:woUserID w:val="1"/>
        </w:rPr>
      </w:pPr>
      <w:bookmarkStart w:id="16" w:name="_Toc7920"/>
      <w:r>
        <w:rPr>
          <w:rFonts w:hint="eastAsia"/>
          <w:lang w:val="en-US" w:eastAsia="zh-CN"/>
          <w:woUserID w:val="1"/>
        </w:rPr>
        <w:t>查看送检单</w:t>
      </w:r>
      <w:bookmarkEnd w:id="16"/>
    </w:p>
    <w:p w14:paraId="6322130C">
      <w:pPr>
        <w:numPr>
          <w:ilvl w:val="0"/>
          <w:numId w:val="15"/>
        </w:numPr>
        <w:spacing w:line="360" w:lineRule="auto"/>
        <w:ind w:left="214" w:leftChars="102" w:firstLine="422" w:firstLineChars="176"/>
        <w:rPr>
          <w:rFonts w:hint="eastAsia" w:eastAsia="宋体"/>
          <w:sz w:val="24"/>
          <w:szCs w:val="24"/>
        </w:rPr>
      </w:pPr>
      <w:r>
        <w:rPr>
          <w:rFonts w:hint="eastAsia" w:eastAsia="宋体"/>
          <w:sz w:val="24"/>
          <w:szCs w:val="24"/>
        </w:rPr>
        <w:t>在取样单档案</w:t>
      </w:r>
      <w:r>
        <w:rPr>
          <w:rFonts w:hint="eastAsia" w:eastAsia="宋体"/>
          <w:sz w:val="24"/>
          <w:szCs w:val="24"/>
          <w:lang w:val="en-US" w:eastAsia="zh-CN"/>
        </w:rPr>
        <w:t>列表</w:t>
      </w:r>
      <w:r>
        <w:rPr>
          <w:rFonts w:hint="eastAsia" w:eastAsia="宋体"/>
          <w:sz w:val="24"/>
          <w:szCs w:val="24"/>
        </w:rPr>
        <w:t>中，</w:t>
      </w:r>
      <w:r>
        <w:rPr>
          <w:rFonts w:hint="eastAsia" w:eastAsia="宋体"/>
          <w:sz w:val="24"/>
          <w:szCs w:val="24"/>
          <w:lang w:val="en-US" w:eastAsia="zh-CN"/>
        </w:rPr>
        <w:t>选择目标送检单，</w:t>
      </w:r>
      <w:r>
        <w:rPr>
          <w:rFonts w:hint="eastAsia" w:eastAsia="宋体"/>
          <w:sz w:val="24"/>
          <w:szCs w:val="24"/>
        </w:rPr>
        <w:t>点击</w:t>
      </w:r>
      <w:r>
        <w:rPr>
          <w:rFonts w:hint="eastAsia" w:eastAsia="宋体"/>
          <w:sz w:val="24"/>
          <w:szCs w:val="24"/>
          <w:lang w:eastAsia="zh-CN"/>
        </w:rPr>
        <w:t>“</w:t>
      </w:r>
      <w:r>
        <w:rPr>
          <w:rFonts w:hint="eastAsia" w:eastAsia="宋体"/>
          <w:sz w:val="24"/>
          <w:szCs w:val="24"/>
          <w:lang w:val="en-US" w:eastAsia="zh-CN"/>
        </w:rPr>
        <w:t>送检编号</w:t>
      </w:r>
      <w:r>
        <w:rPr>
          <w:rFonts w:hint="eastAsia" w:eastAsia="宋体"/>
          <w:sz w:val="24"/>
          <w:szCs w:val="24"/>
          <w:lang w:eastAsia="zh-CN"/>
        </w:rPr>
        <w:t>”</w:t>
      </w:r>
      <w:r>
        <w:rPr>
          <w:rFonts w:hint="eastAsia" w:eastAsia="宋体"/>
          <w:sz w:val="24"/>
          <w:szCs w:val="24"/>
          <w:lang w:val="en-US" w:eastAsia="zh-CN"/>
        </w:rPr>
        <w:t>或</w:t>
      </w:r>
      <w:r>
        <w:rPr>
          <w:rFonts w:hint="eastAsia" w:eastAsia="宋体"/>
          <w:sz w:val="24"/>
          <w:szCs w:val="24"/>
        </w:rPr>
        <w:t>“</w:t>
      </w:r>
      <w:r>
        <w:rPr>
          <w:rFonts w:hint="eastAsia" w:eastAsia="宋体"/>
          <w:sz w:val="24"/>
          <w:szCs w:val="24"/>
          <w:lang w:val="en-US" w:eastAsia="zh-CN"/>
        </w:rPr>
        <w:t>查看</w:t>
      </w:r>
      <w:r>
        <w:rPr>
          <w:rFonts w:hint="eastAsia" w:eastAsia="宋体"/>
          <w:sz w:val="24"/>
          <w:szCs w:val="24"/>
        </w:rPr>
        <w:t>”</w:t>
      </w:r>
      <w:r>
        <w:rPr>
          <w:rFonts w:hint="eastAsia" w:eastAsia="宋体"/>
          <w:sz w:val="24"/>
          <w:szCs w:val="24"/>
          <w:lang w:val="en-US" w:eastAsia="zh-CN"/>
        </w:rPr>
        <w:t>按钮</w:t>
      </w:r>
      <w:r>
        <w:rPr>
          <w:rFonts w:hint="eastAsia" w:eastAsia="宋体"/>
          <w:sz w:val="24"/>
          <w:szCs w:val="24"/>
        </w:rPr>
        <w:t>查看</w:t>
      </w:r>
      <w:r>
        <w:rPr>
          <w:rFonts w:hint="eastAsia" w:eastAsia="宋体"/>
          <w:sz w:val="24"/>
          <w:szCs w:val="24"/>
          <w:lang w:val="en-US" w:eastAsia="zh-CN"/>
        </w:rPr>
        <w:t>送检</w:t>
      </w:r>
      <w:r>
        <w:rPr>
          <w:rFonts w:hint="eastAsia" w:eastAsia="宋体"/>
          <w:sz w:val="24"/>
          <w:szCs w:val="24"/>
        </w:rPr>
        <w:t>单完整信息。</w:t>
      </w:r>
    </w:p>
    <w:p w14:paraId="24B431E0">
      <w:pPr>
        <w:numPr>
          <w:ilvl w:val="0"/>
          <w:numId w:val="0"/>
        </w:numPr>
        <w:spacing w:line="360" w:lineRule="auto"/>
        <w:ind w:leftChars="278"/>
        <w:rPr>
          <w:rFonts w:hint="eastAsia" w:eastAsia="宋体"/>
          <w:sz w:val="24"/>
          <w:szCs w:val="24"/>
        </w:rPr>
      </w:pPr>
      <w:r>
        <w:drawing>
          <wp:inline distT="0" distB="0" distL="114300" distR="114300">
            <wp:extent cx="3235960" cy="622300"/>
            <wp:effectExtent l="0" t="0" r="2540" b="6350"/>
            <wp:docPr id="2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17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3235960" cy="62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79B683">
      <w:pPr>
        <w:numPr>
          <w:ilvl w:val="0"/>
          <w:numId w:val="15"/>
        </w:numPr>
        <w:spacing w:line="360" w:lineRule="auto"/>
        <w:ind w:left="214" w:leftChars="102" w:firstLine="422" w:firstLineChars="176"/>
        <w:rPr>
          <w:rFonts w:hint="eastAsia" w:eastAsia="宋体"/>
          <w:sz w:val="24"/>
          <w:szCs w:val="24"/>
        </w:rPr>
      </w:pPr>
      <w:r>
        <w:rPr>
          <w:rFonts w:hint="eastAsia" w:eastAsia="宋体"/>
          <w:sz w:val="24"/>
          <w:szCs w:val="24"/>
        </w:rPr>
        <w:t>包括</w:t>
      </w:r>
      <w:r>
        <w:rPr>
          <w:rFonts w:hint="eastAsia" w:eastAsia="宋体"/>
          <w:sz w:val="24"/>
          <w:szCs w:val="24"/>
          <w:lang w:val="en-US" w:eastAsia="zh-CN"/>
        </w:rPr>
        <w:t>送检单信息、样品基础信息、样品扩展信息、审批记录</w:t>
      </w:r>
      <w:r>
        <w:rPr>
          <w:rFonts w:hint="eastAsia" w:eastAsia="宋体"/>
          <w:sz w:val="24"/>
          <w:szCs w:val="24"/>
        </w:rPr>
        <w:t>等。</w:t>
      </w:r>
    </w:p>
    <w:p w14:paraId="5FBABDA5">
      <w:pPr>
        <w:spacing w:line="360" w:lineRule="auto"/>
        <w:ind w:left="218" w:leftChars="104" w:firstLine="420" w:firstLineChars="200"/>
      </w:pPr>
      <w:r>
        <w:drawing>
          <wp:inline distT="0" distB="0" distL="114300" distR="114300">
            <wp:extent cx="2225675" cy="1264285"/>
            <wp:effectExtent l="0" t="0" r="3175" b="12065"/>
            <wp:docPr id="2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18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225675" cy="1264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8627D8">
      <w:pPr>
        <w:pStyle w:val="3"/>
        <w:numPr>
          <w:ilvl w:val="2"/>
          <w:numId w:val="1"/>
        </w:numPr>
        <w:tabs>
          <w:tab w:val="left" w:pos="0"/>
        </w:tabs>
        <w:bidi w:val="0"/>
        <w:ind w:left="0" w:leftChars="0" w:firstLine="402" w:firstLineChars="0"/>
        <w:rPr>
          <w:rFonts w:hint="eastAsia"/>
          <w:lang w:val="en-US" w:eastAsia="zh-CN"/>
        </w:rPr>
      </w:pPr>
      <w:bookmarkStart w:id="17" w:name="_Toc11133"/>
      <w:r>
        <w:rPr>
          <w:rFonts w:hint="eastAsia"/>
          <w:lang w:val="en-US" w:eastAsia="zh-CN"/>
        </w:rPr>
        <w:t>废除送检单</w:t>
      </w:r>
      <w:bookmarkEnd w:id="17"/>
    </w:p>
    <w:p w14:paraId="20DE487D">
      <w:pPr>
        <w:numPr>
          <w:ilvl w:val="0"/>
          <w:numId w:val="16"/>
        </w:numPr>
        <w:spacing w:line="360" w:lineRule="auto"/>
        <w:ind w:left="214" w:leftChars="102" w:firstLine="422" w:firstLineChars="176"/>
        <w:rPr>
          <w:rFonts w:hint="eastAsia" w:eastAsia="宋体"/>
          <w:sz w:val="24"/>
          <w:szCs w:val="24"/>
        </w:rPr>
      </w:pPr>
      <w:r>
        <w:rPr>
          <w:rFonts w:hint="eastAsia" w:eastAsia="宋体"/>
          <w:sz w:val="24"/>
          <w:szCs w:val="24"/>
        </w:rPr>
        <w:t>在</w:t>
      </w:r>
      <w:r>
        <w:rPr>
          <w:rFonts w:hint="eastAsia" w:eastAsia="宋体"/>
          <w:sz w:val="24"/>
          <w:szCs w:val="24"/>
          <w:lang w:val="en-US" w:eastAsia="zh-CN"/>
        </w:rPr>
        <w:t>送检</w:t>
      </w:r>
      <w:r>
        <w:rPr>
          <w:rFonts w:hint="eastAsia" w:eastAsia="宋体"/>
          <w:sz w:val="24"/>
          <w:szCs w:val="24"/>
        </w:rPr>
        <w:t>单档案</w:t>
      </w:r>
      <w:r>
        <w:rPr>
          <w:rFonts w:hint="eastAsia" w:eastAsia="宋体"/>
          <w:sz w:val="24"/>
          <w:szCs w:val="24"/>
          <w:lang w:val="en-US" w:eastAsia="zh-CN"/>
        </w:rPr>
        <w:t>列表</w:t>
      </w:r>
      <w:r>
        <w:rPr>
          <w:rFonts w:hint="eastAsia" w:eastAsia="宋体"/>
          <w:sz w:val="24"/>
          <w:szCs w:val="24"/>
        </w:rPr>
        <w:t>中，</w:t>
      </w:r>
      <w:r>
        <w:rPr>
          <w:rFonts w:hint="eastAsia" w:eastAsia="宋体"/>
          <w:sz w:val="24"/>
          <w:szCs w:val="24"/>
          <w:lang w:val="en-US" w:eastAsia="zh-CN"/>
        </w:rPr>
        <w:t>只有状态为“送检中”的送检单，才可被废除，批量选择</w:t>
      </w:r>
      <w:r>
        <w:rPr>
          <w:rFonts w:hint="eastAsia" w:eastAsia="宋体"/>
          <w:sz w:val="24"/>
          <w:szCs w:val="24"/>
        </w:rPr>
        <w:t>目标</w:t>
      </w:r>
      <w:r>
        <w:rPr>
          <w:rFonts w:hint="eastAsia" w:eastAsia="宋体"/>
          <w:sz w:val="24"/>
          <w:szCs w:val="24"/>
          <w:lang w:val="en-US" w:eastAsia="zh-CN"/>
        </w:rPr>
        <w:t>送检</w:t>
      </w:r>
      <w:r>
        <w:rPr>
          <w:rFonts w:hint="eastAsia" w:eastAsia="宋体"/>
          <w:sz w:val="24"/>
          <w:szCs w:val="24"/>
        </w:rPr>
        <w:t>单，点击“</w:t>
      </w:r>
      <w:r>
        <w:rPr>
          <w:rFonts w:hint="eastAsia" w:eastAsia="宋体"/>
          <w:sz w:val="24"/>
          <w:szCs w:val="24"/>
          <w:lang w:val="en-US" w:eastAsia="zh-CN"/>
        </w:rPr>
        <w:t>批量废除</w:t>
      </w:r>
      <w:r>
        <w:rPr>
          <w:rFonts w:hint="eastAsia" w:eastAsia="宋体"/>
          <w:sz w:val="24"/>
          <w:szCs w:val="24"/>
        </w:rPr>
        <w:t>”</w:t>
      </w:r>
      <w:r>
        <w:rPr>
          <w:rFonts w:hint="eastAsia" w:eastAsia="宋体"/>
          <w:sz w:val="24"/>
          <w:szCs w:val="24"/>
          <w:lang w:val="en-US" w:eastAsia="zh-CN"/>
        </w:rPr>
        <w:t>按钮，二次确认后即可完成送检单的废除</w:t>
      </w:r>
      <w:r>
        <w:rPr>
          <w:rFonts w:hint="eastAsia" w:eastAsia="宋体"/>
          <w:sz w:val="24"/>
          <w:szCs w:val="24"/>
        </w:rPr>
        <w:t>。</w:t>
      </w:r>
    </w:p>
    <w:p w14:paraId="3F49F726">
      <w:pPr>
        <w:spacing w:line="360" w:lineRule="auto"/>
        <w:ind w:firstLine="420" w:firstLineChars="200"/>
      </w:pPr>
      <w:r>
        <w:drawing>
          <wp:inline distT="0" distB="0" distL="114300" distR="114300">
            <wp:extent cx="3695065" cy="709930"/>
            <wp:effectExtent l="0" t="0" r="635" b="13970"/>
            <wp:docPr id="2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19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3695065" cy="709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131060" cy="659765"/>
            <wp:effectExtent l="0" t="0" r="2540" b="6985"/>
            <wp:docPr id="3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20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2131060" cy="659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D7B08A">
      <w:pPr>
        <w:pStyle w:val="2"/>
        <w:numPr>
          <w:ilvl w:val="0"/>
          <w:numId w:val="1"/>
        </w:numPr>
        <w:bidi w:val="0"/>
        <w:ind w:left="0" w:leftChars="0" w:firstLine="400" w:firstLineChars="0"/>
        <w:rPr>
          <w:rFonts w:hint="eastAsia"/>
          <w:lang w:eastAsia="zh"/>
          <w:woUserID w:val="1"/>
        </w:rPr>
      </w:pPr>
      <w:bookmarkStart w:id="18" w:name="_Toc19833"/>
      <w:r>
        <w:rPr>
          <w:rFonts w:hint="eastAsia"/>
          <w:lang w:eastAsia="zh"/>
          <w:woUserID w:val="1"/>
        </w:rPr>
        <w:t>账号管理</w:t>
      </w:r>
      <w:bookmarkEnd w:id="18"/>
    </w:p>
    <w:p w14:paraId="5436B81F">
      <w:pPr>
        <w:spacing w:line="360" w:lineRule="auto"/>
        <w:ind w:firstLine="480" w:firstLineChars="200"/>
      </w:pPr>
      <w:r>
        <w:rPr>
          <w:rFonts w:hint="eastAsia" w:eastAsia="宋体"/>
          <w:sz w:val="24"/>
          <w:szCs w:val="24"/>
        </w:rPr>
        <w:t>本章节介绍试验员个人账号的管理和安全设置。</w:t>
      </w:r>
    </w:p>
    <w:p w14:paraId="4C9F0341">
      <w:pPr>
        <w:pStyle w:val="3"/>
        <w:numPr>
          <w:ilvl w:val="1"/>
          <w:numId w:val="1"/>
        </w:numPr>
        <w:tabs>
          <w:tab w:val="left" w:pos="0"/>
        </w:tabs>
        <w:bidi w:val="0"/>
        <w:ind w:left="0" w:leftChars="0" w:firstLine="400" w:firstLineChars="0"/>
        <w:rPr>
          <w:rFonts w:hint="default"/>
          <w:lang w:val="en-US" w:eastAsia="zh-CN"/>
        </w:rPr>
      </w:pPr>
      <w:bookmarkStart w:id="19" w:name="_Toc5001"/>
      <w:r>
        <w:rPr>
          <w:rFonts w:hint="eastAsia"/>
          <w:lang w:val="en-US" w:eastAsia="zh-CN"/>
          <w:woUserID w:val="1"/>
        </w:rPr>
        <w:t>个人账号详情</w:t>
      </w:r>
      <w:bookmarkEnd w:id="19"/>
    </w:p>
    <w:p w14:paraId="0BF1FE63">
      <w:pPr>
        <w:numPr>
          <w:ilvl w:val="0"/>
          <w:numId w:val="17"/>
        </w:numPr>
        <w:spacing w:line="360" w:lineRule="auto"/>
        <w:ind w:left="0" w:leftChars="0" w:firstLine="480" w:firstLineChars="200"/>
        <w:rPr>
          <w:rFonts w:hint="eastAsia" w:eastAsia="宋体"/>
          <w:sz w:val="24"/>
          <w:szCs w:val="24"/>
        </w:rPr>
      </w:pPr>
      <w:r>
        <w:rPr>
          <w:rFonts w:hint="eastAsia" w:eastAsia="宋体"/>
          <w:sz w:val="24"/>
          <w:szCs w:val="24"/>
          <w:lang w:val="en-US" w:eastAsia="zh-CN"/>
        </w:rPr>
        <w:t>将鼠标悬停</w:t>
      </w:r>
      <w:r>
        <w:rPr>
          <w:rFonts w:hint="eastAsia" w:eastAsia="宋体"/>
          <w:sz w:val="24"/>
          <w:szCs w:val="24"/>
        </w:rPr>
        <w:t>在菜单</w:t>
      </w:r>
      <w:r>
        <w:rPr>
          <w:rFonts w:hint="eastAsia" w:eastAsia="宋体"/>
          <w:sz w:val="24"/>
          <w:szCs w:val="24"/>
          <w:lang w:val="en-US" w:eastAsia="zh-CN"/>
        </w:rPr>
        <w:t>栏的</w:t>
      </w:r>
      <w:r>
        <w:rPr>
          <w:rFonts w:hint="eastAsia" w:eastAsia="宋体"/>
          <w:sz w:val="24"/>
          <w:szCs w:val="24"/>
        </w:rPr>
        <w:t>“</w:t>
      </w:r>
      <w:r>
        <w:rPr>
          <w:rFonts w:hint="eastAsia" w:eastAsia="宋体"/>
          <w:sz w:val="24"/>
          <w:szCs w:val="24"/>
          <w:lang w:val="en-US" w:eastAsia="zh-CN"/>
        </w:rPr>
        <w:t>头像</w:t>
      </w:r>
      <w:r>
        <w:rPr>
          <w:rFonts w:hint="eastAsia" w:eastAsia="宋体"/>
          <w:sz w:val="24"/>
          <w:szCs w:val="24"/>
        </w:rPr>
        <w:t>”</w:t>
      </w:r>
      <w:r>
        <w:rPr>
          <w:rFonts w:hint="eastAsia" w:eastAsia="宋体"/>
          <w:sz w:val="24"/>
          <w:szCs w:val="24"/>
          <w:lang w:val="en-US" w:eastAsia="zh-CN"/>
        </w:rPr>
        <w:t>上，然后点击“查看账号详情”。</w:t>
      </w:r>
    </w:p>
    <w:p w14:paraId="3602A25B">
      <w:pPr>
        <w:numPr>
          <w:ilvl w:val="0"/>
          <w:numId w:val="0"/>
        </w:numPr>
        <w:spacing w:line="360" w:lineRule="auto"/>
        <w:ind w:leftChars="200"/>
        <w:rPr>
          <w:rFonts w:hint="eastAsia" w:eastAsia="宋体"/>
          <w:sz w:val="24"/>
          <w:szCs w:val="24"/>
        </w:rPr>
      </w:pPr>
      <w:r>
        <w:drawing>
          <wp:inline distT="0" distB="0" distL="114300" distR="114300">
            <wp:extent cx="1049655" cy="1233805"/>
            <wp:effectExtent l="0" t="0" r="17145" b="444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049655" cy="1233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6F1961">
      <w:pPr>
        <w:numPr>
          <w:ilvl w:val="0"/>
          <w:numId w:val="17"/>
        </w:numPr>
        <w:spacing w:line="360" w:lineRule="auto"/>
        <w:ind w:left="0" w:leftChars="0" w:firstLine="480" w:firstLineChars="200"/>
        <w:rPr>
          <w:rFonts w:hint="eastAsia" w:eastAsia="宋体"/>
          <w:sz w:val="24"/>
          <w:szCs w:val="24"/>
        </w:rPr>
      </w:pPr>
      <w:r>
        <w:rPr>
          <w:rFonts w:hint="eastAsia" w:eastAsia="宋体"/>
          <w:sz w:val="24"/>
          <w:szCs w:val="24"/>
        </w:rPr>
        <w:t>查看当前账号的用户名、姓名、角色、手机号、微信绑定状态等</w:t>
      </w:r>
      <w:r>
        <w:rPr>
          <w:rFonts w:hint="eastAsia" w:eastAsia="宋体"/>
          <w:sz w:val="24"/>
          <w:szCs w:val="24"/>
          <w:lang w:eastAsia="zh-CN"/>
        </w:rPr>
        <w:t>。</w:t>
      </w:r>
    </w:p>
    <w:p w14:paraId="0E719171">
      <w:pPr>
        <w:numPr>
          <w:ilvl w:val="0"/>
          <w:numId w:val="0"/>
        </w:numPr>
        <w:spacing w:line="360" w:lineRule="auto"/>
        <w:ind w:leftChars="200"/>
        <w:rPr>
          <w:rFonts w:hint="eastAsia" w:eastAsia="宋体"/>
          <w:sz w:val="24"/>
          <w:szCs w:val="24"/>
        </w:rPr>
      </w:pPr>
      <w:r>
        <w:drawing>
          <wp:inline distT="0" distB="0" distL="114300" distR="114300">
            <wp:extent cx="2164080" cy="980440"/>
            <wp:effectExtent l="0" t="0" r="7620" b="1016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2164080" cy="980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5F189A">
      <w:pPr>
        <w:pStyle w:val="3"/>
        <w:numPr>
          <w:ilvl w:val="1"/>
          <w:numId w:val="1"/>
        </w:numPr>
        <w:tabs>
          <w:tab w:val="left" w:pos="0"/>
        </w:tabs>
        <w:bidi w:val="0"/>
        <w:ind w:left="0" w:leftChars="0" w:firstLine="400" w:firstLineChars="0"/>
        <w:rPr>
          <w:rFonts w:hint="eastAsia" w:ascii="Arial" w:hAnsi="Arial" w:eastAsia="微软雅黑" w:cs="Times New Roman"/>
          <w:b/>
          <w:kern w:val="2"/>
          <w:sz w:val="32"/>
          <w:szCs w:val="24"/>
          <w:lang w:val="en-US" w:eastAsia="zh-CN" w:bidi="ar-SA"/>
          <w:woUserID w:val="1"/>
        </w:rPr>
      </w:pPr>
      <w:bookmarkStart w:id="20" w:name="_Toc29822"/>
      <w:r>
        <w:rPr>
          <w:rFonts w:hint="eastAsia" w:cs="Times New Roman"/>
          <w:b/>
          <w:kern w:val="2"/>
          <w:sz w:val="32"/>
          <w:szCs w:val="24"/>
          <w:lang w:val="en-US" w:eastAsia="zh-CN" w:bidi="ar-SA"/>
          <w:woUserID w:val="1"/>
        </w:rPr>
        <w:t>编辑个人账号</w:t>
      </w:r>
      <w:bookmarkEnd w:id="20"/>
    </w:p>
    <w:p w14:paraId="2EBB655C">
      <w:pPr>
        <w:spacing w:line="360" w:lineRule="auto"/>
        <w:ind w:left="420" w:leftChars="200" w:firstLine="218" w:firstLineChars="91"/>
        <w:rPr>
          <w:rFonts w:hint="eastAsia"/>
          <w:lang w:val="en-US" w:eastAsia="zh-CN"/>
        </w:rPr>
      </w:pPr>
      <w:r>
        <w:rPr>
          <w:rFonts w:hint="eastAsia" w:eastAsia="宋体"/>
          <w:sz w:val="24"/>
          <w:szCs w:val="24"/>
          <w:lang w:val="en-US" w:eastAsia="zh-CN"/>
        </w:rPr>
        <w:t>联系绑定了该人员账号的建设单位，或当地主管部门，修改试验员账号信息。</w:t>
      </w:r>
    </w:p>
    <w:p w14:paraId="2C94F88A">
      <w:pPr>
        <w:pStyle w:val="3"/>
        <w:numPr>
          <w:ilvl w:val="1"/>
          <w:numId w:val="1"/>
        </w:numPr>
        <w:tabs>
          <w:tab w:val="left" w:pos="0"/>
        </w:tabs>
        <w:bidi w:val="0"/>
        <w:ind w:left="0" w:leftChars="0" w:firstLine="400" w:firstLineChars="0"/>
        <w:rPr>
          <w:rFonts w:hint="eastAsia" w:ascii="Arial" w:hAnsi="Arial" w:eastAsia="微软雅黑" w:cs="Times New Roman"/>
          <w:b/>
          <w:kern w:val="2"/>
          <w:sz w:val="32"/>
          <w:szCs w:val="24"/>
          <w:lang w:val="en-US" w:eastAsia="zh-CN" w:bidi="ar-SA"/>
          <w:woUserID w:val="1"/>
        </w:rPr>
      </w:pPr>
      <w:bookmarkStart w:id="21" w:name="_Toc21154"/>
      <w:r>
        <w:rPr>
          <w:rFonts w:hint="eastAsia" w:cs="Times New Roman"/>
          <w:b/>
          <w:kern w:val="2"/>
          <w:sz w:val="32"/>
          <w:szCs w:val="24"/>
          <w:lang w:val="en-US" w:eastAsia="zh-CN" w:bidi="ar-SA"/>
          <w:woUserID w:val="1"/>
        </w:rPr>
        <w:t>修改密码</w:t>
      </w:r>
      <w:bookmarkEnd w:id="21"/>
    </w:p>
    <w:p w14:paraId="2B582D0C">
      <w:pPr>
        <w:numPr>
          <w:ilvl w:val="0"/>
          <w:numId w:val="18"/>
        </w:numPr>
        <w:spacing w:line="360" w:lineRule="auto"/>
        <w:ind w:left="0" w:leftChars="0" w:firstLine="480" w:firstLineChars="200"/>
        <w:rPr>
          <w:rFonts w:hint="eastAsia" w:eastAsia="宋体"/>
          <w:sz w:val="24"/>
          <w:szCs w:val="24"/>
        </w:rPr>
      </w:pPr>
      <w:r>
        <w:rPr>
          <w:rFonts w:hint="eastAsia" w:eastAsia="宋体"/>
          <w:sz w:val="24"/>
          <w:szCs w:val="24"/>
          <w:lang w:val="en-US" w:eastAsia="zh-CN"/>
        </w:rPr>
        <w:t>将鼠标悬停</w:t>
      </w:r>
      <w:r>
        <w:rPr>
          <w:rFonts w:hint="eastAsia" w:eastAsia="宋体"/>
          <w:sz w:val="24"/>
          <w:szCs w:val="24"/>
        </w:rPr>
        <w:t>在菜单</w:t>
      </w:r>
      <w:r>
        <w:rPr>
          <w:rFonts w:hint="eastAsia" w:eastAsia="宋体"/>
          <w:sz w:val="24"/>
          <w:szCs w:val="24"/>
          <w:lang w:val="en-US" w:eastAsia="zh-CN"/>
        </w:rPr>
        <w:t>栏的</w:t>
      </w:r>
      <w:r>
        <w:rPr>
          <w:rFonts w:hint="eastAsia" w:eastAsia="宋体"/>
          <w:sz w:val="24"/>
          <w:szCs w:val="24"/>
        </w:rPr>
        <w:t>“</w:t>
      </w:r>
      <w:r>
        <w:rPr>
          <w:rFonts w:hint="eastAsia" w:eastAsia="宋体"/>
          <w:sz w:val="24"/>
          <w:szCs w:val="24"/>
          <w:lang w:val="en-US" w:eastAsia="zh-CN"/>
        </w:rPr>
        <w:t>头像</w:t>
      </w:r>
      <w:r>
        <w:rPr>
          <w:rFonts w:hint="eastAsia" w:eastAsia="宋体"/>
          <w:sz w:val="24"/>
          <w:szCs w:val="24"/>
        </w:rPr>
        <w:t>”</w:t>
      </w:r>
      <w:r>
        <w:rPr>
          <w:rFonts w:hint="eastAsia" w:eastAsia="宋体"/>
          <w:sz w:val="24"/>
          <w:szCs w:val="24"/>
          <w:lang w:val="en-US" w:eastAsia="zh-CN"/>
        </w:rPr>
        <w:t>上，然后点击“修改密码”</w:t>
      </w:r>
      <w:r>
        <w:rPr>
          <w:rFonts w:hint="eastAsia" w:eastAsia="宋体"/>
          <w:sz w:val="24"/>
          <w:szCs w:val="24"/>
        </w:rPr>
        <w:t>。</w:t>
      </w:r>
    </w:p>
    <w:p w14:paraId="6E20F407">
      <w:pPr>
        <w:numPr>
          <w:ilvl w:val="0"/>
          <w:numId w:val="0"/>
        </w:numPr>
        <w:spacing w:line="360" w:lineRule="auto"/>
        <w:ind w:leftChars="200"/>
        <w:rPr>
          <w:rFonts w:hint="eastAsia" w:eastAsia="宋体"/>
          <w:sz w:val="24"/>
          <w:szCs w:val="24"/>
        </w:rPr>
      </w:pPr>
      <w:r>
        <w:drawing>
          <wp:inline distT="0" distB="0" distL="114300" distR="114300">
            <wp:extent cx="1123315" cy="1269365"/>
            <wp:effectExtent l="0" t="0" r="635" b="6985"/>
            <wp:docPr id="64" name="图片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图片 58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123315" cy="1269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8E1AC8">
      <w:pPr>
        <w:numPr>
          <w:ilvl w:val="0"/>
          <w:numId w:val="18"/>
        </w:numPr>
        <w:spacing w:line="360" w:lineRule="auto"/>
        <w:ind w:left="0" w:leftChars="0" w:firstLine="480" w:firstLineChars="200"/>
        <w:rPr>
          <w:rFonts w:hint="eastAsia" w:eastAsia="宋体"/>
          <w:sz w:val="24"/>
          <w:szCs w:val="24"/>
        </w:rPr>
      </w:pPr>
      <w:r>
        <w:rPr>
          <w:rFonts w:hint="eastAsia" w:eastAsia="宋体"/>
          <w:sz w:val="24"/>
          <w:szCs w:val="24"/>
        </w:rPr>
        <w:t>输入当前密码和新密码（8-16位，含大小写字母和数字）。</w:t>
      </w:r>
    </w:p>
    <w:p w14:paraId="317014D0">
      <w:pPr>
        <w:numPr>
          <w:ilvl w:val="0"/>
          <w:numId w:val="0"/>
        </w:numPr>
        <w:spacing w:line="360" w:lineRule="auto"/>
        <w:ind w:leftChars="200"/>
        <w:rPr>
          <w:rFonts w:hint="eastAsia" w:eastAsia="宋体"/>
          <w:sz w:val="24"/>
          <w:szCs w:val="24"/>
        </w:rPr>
      </w:pPr>
      <w:r>
        <w:drawing>
          <wp:inline distT="0" distB="0" distL="114300" distR="114300">
            <wp:extent cx="1348740" cy="1221740"/>
            <wp:effectExtent l="0" t="0" r="3810" b="16510"/>
            <wp:docPr id="65" name="图片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图片 59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348740" cy="1221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44A842">
      <w:pPr>
        <w:numPr>
          <w:ilvl w:val="0"/>
          <w:numId w:val="18"/>
        </w:numPr>
        <w:spacing w:line="360" w:lineRule="auto"/>
        <w:ind w:left="0" w:leftChars="0" w:firstLine="480" w:firstLineChars="200"/>
        <w:rPr>
          <w:rFonts w:hint="eastAsia" w:eastAsia="宋体"/>
          <w:sz w:val="24"/>
          <w:szCs w:val="24"/>
        </w:rPr>
      </w:pPr>
      <w:r>
        <w:rPr>
          <w:rFonts w:hint="eastAsia" w:eastAsia="宋体"/>
          <w:sz w:val="24"/>
          <w:szCs w:val="24"/>
        </w:rPr>
        <w:t>点击“确定”</w:t>
      </w:r>
      <w:r>
        <w:rPr>
          <w:rFonts w:hint="eastAsia" w:eastAsia="宋体"/>
          <w:sz w:val="24"/>
          <w:szCs w:val="24"/>
          <w:lang w:val="en-US" w:eastAsia="zh-CN"/>
        </w:rPr>
        <w:t>按钮，即可完成修改密码操作</w:t>
      </w:r>
      <w:r>
        <w:rPr>
          <w:rFonts w:hint="eastAsia" w:eastAsia="宋体"/>
          <w:sz w:val="24"/>
          <w:szCs w:val="24"/>
        </w:rPr>
        <w:t>。</w:t>
      </w:r>
    </w:p>
    <w:p w14:paraId="60BBFA08">
      <w:pPr>
        <w:pStyle w:val="3"/>
        <w:numPr>
          <w:ilvl w:val="1"/>
          <w:numId w:val="1"/>
        </w:numPr>
        <w:tabs>
          <w:tab w:val="left" w:pos="0"/>
        </w:tabs>
        <w:bidi w:val="0"/>
        <w:ind w:left="0" w:leftChars="0" w:firstLine="400" w:firstLineChars="0"/>
        <w:rPr>
          <w:rFonts w:hint="eastAsia" w:ascii="Arial" w:hAnsi="Arial" w:eastAsia="微软雅黑" w:cs="Times New Roman"/>
          <w:b/>
          <w:kern w:val="2"/>
          <w:sz w:val="32"/>
          <w:szCs w:val="24"/>
          <w:lang w:val="en-US" w:eastAsia="zh-CN" w:bidi="ar-SA"/>
          <w:woUserID w:val="1"/>
        </w:rPr>
      </w:pPr>
      <w:bookmarkStart w:id="22" w:name="_Toc9691"/>
      <w:r>
        <w:rPr>
          <w:rFonts w:hint="eastAsia" w:cs="Times New Roman"/>
          <w:b/>
          <w:kern w:val="2"/>
          <w:sz w:val="32"/>
          <w:szCs w:val="24"/>
          <w:lang w:val="en-US" w:eastAsia="zh-CN" w:bidi="ar-SA"/>
          <w:woUserID w:val="1"/>
        </w:rPr>
        <w:t>忘记密码</w:t>
      </w:r>
      <w:bookmarkEnd w:id="22"/>
    </w:p>
    <w:p w14:paraId="5927F304">
      <w:pPr>
        <w:numPr>
          <w:ilvl w:val="0"/>
          <w:numId w:val="19"/>
        </w:numPr>
        <w:spacing w:line="360" w:lineRule="auto"/>
        <w:ind w:left="0" w:leftChars="0" w:firstLine="480" w:firstLineChars="200"/>
        <w:rPr>
          <w:rFonts w:hint="eastAsia" w:eastAsia="宋体"/>
          <w:sz w:val="24"/>
          <w:szCs w:val="24"/>
        </w:rPr>
      </w:pPr>
      <w:r>
        <w:rPr>
          <w:rFonts w:hint="eastAsia" w:eastAsia="宋体"/>
          <w:sz w:val="24"/>
          <w:szCs w:val="24"/>
        </w:rPr>
        <w:t>在登录页面点击“忘记密码”。</w:t>
      </w:r>
    </w:p>
    <w:p w14:paraId="4B1B5B73">
      <w:pPr>
        <w:numPr>
          <w:ilvl w:val="0"/>
          <w:numId w:val="0"/>
        </w:numPr>
        <w:spacing w:line="360" w:lineRule="auto"/>
        <w:ind w:leftChars="200"/>
        <w:rPr>
          <w:rFonts w:hint="eastAsia" w:eastAsia="宋体"/>
          <w:sz w:val="24"/>
          <w:szCs w:val="24"/>
        </w:rPr>
      </w:pPr>
      <w:r>
        <w:drawing>
          <wp:inline distT="0" distB="0" distL="114300" distR="114300">
            <wp:extent cx="1464945" cy="2008505"/>
            <wp:effectExtent l="0" t="0" r="1905" b="10795"/>
            <wp:docPr id="74" name="图片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图片 68"/>
                    <pic:cNvPicPr>
                      <a:picLocks noChangeAspect="1"/>
                    </pic:cNvPicPr>
                  </pic:nvPicPr>
                  <pic:blipFill>
                    <a:blip r:embed="rId36"/>
                    <a:srcRect l="657" t="960" b="1286"/>
                    <a:stretch>
                      <a:fillRect/>
                    </a:stretch>
                  </pic:blipFill>
                  <pic:spPr>
                    <a:xfrm>
                      <a:off x="0" y="0"/>
                      <a:ext cx="1464945" cy="2008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EEDB47">
      <w:pPr>
        <w:numPr>
          <w:ilvl w:val="0"/>
          <w:numId w:val="19"/>
        </w:numPr>
        <w:spacing w:line="360" w:lineRule="auto"/>
        <w:ind w:left="0" w:leftChars="0" w:firstLine="480" w:firstLineChars="200"/>
        <w:rPr>
          <w:rFonts w:hint="eastAsia" w:eastAsia="宋体"/>
          <w:sz w:val="24"/>
          <w:szCs w:val="24"/>
        </w:rPr>
      </w:pPr>
      <w:r>
        <w:rPr>
          <w:rFonts w:hint="eastAsia" w:eastAsia="宋体"/>
          <w:sz w:val="24"/>
          <w:szCs w:val="24"/>
          <w:lang w:val="en-US" w:eastAsia="zh-CN"/>
        </w:rPr>
        <w:t>进入手机号码验证环节，</w:t>
      </w:r>
      <w:r>
        <w:rPr>
          <w:rFonts w:hint="eastAsia" w:eastAsia="宋体"/>
          <w:sz w:val="24"/>
          <w:szCs w:val="24"/>
        </w:rPr>
        <w:t>输入</w:t>
      </w:r>
      <w:r>
        <w:rPr>
          <w:rFonts w:hint="eastAsia" w:eastAsia="宋体"/>
          <w:sz w:val="24"/>
          <w:szCs w:val="24"/>
          <w:lang w:val="en-US" w:eastAsia="zh-CN"/>
        </w:rPr>
        <w:t>忘记密码的账号</w:t>
      </w:r>
      <w:r>
        <w:rPr>
          <w:rFonts w:hint="eastAsia" w:eastAsia="宋体"/>
          <w:sz w:val="24"/>
          <w:szCs w:val="24"/>
        </w:rPr>
        <w:t>绑定的手机号</w:t>
      </w:r>
      <w:r>
        <w:rPr>
          <w:rFonts w:hint="eastAsia" w:eastAsia="宋体"/>
          <w:sz w:val="24"/>
          <w:szCs w:val="24"/>
          <w:lang w:val="en-US" w:eastAsia="zh-CN"/>
        </w:rPr>
        <w:t>后</w:t>
      </w:r>
      <w:r>
        <w:rPr>
          <w:rFonts w:hint="eastAsia" w:eastAsia="宋体"/>
          <w:sz w:val="24"/>
          <w:szCs w:val="24"/>
        </w:rPr>
        <w:t>，</w:t>
      </w:r>
      <w:r>
        <w:rPr>
          <w:rFonts w:hint="eastAsia" w:eastAsia="宋体"/>
          <w:sz w:val="24"/>
          <w:szCs w:val="24"/>
          <w:lang w:val="en-US" w:eastAsia="zh-CN"/>
        </w:rPr>
        <w:t>点击“下一步”</w:t>
      </w:r>
      <w:r>
        <w:rPr>
          <w:rFonts w:hint="eastAsia" w:eastAsia="宋体"/>
          <w:sz w:val="24"/>
          <w:szCs w:val="24"/>
        </w:rPr>
        <w:t>获取</w:t>
      </w:r>
      <w:r>
        <w:rPr>
          <w:rFonts w:hint="eastAsia" w:eastAsia="宋体"/>
          <w:sz w:val="24"/>
          <w:szCs w:val="24"/>
          <w:lang w:val="en-US" w:eastAsia="zh-CN"/>
        </w:rPr>
        <w:t>当前手机号码绑定的账号信息</w:t>
      </w:r>
      <w:r>
        <w:rPr>
          <w:rFonts w:hint="eastAsia" w:eastAsia="宋体"/>
          <w:sz w:val="24"/>
          <w:szCs w:val="24"/>
        </w:rPr>
        <w:t>。</w:t>
      </w:r>
    </w:p>
    <w:p w14:paraId="5311C4BD">
      <w:pPr>
        <w:numPr>
          <w:ilvl w:val="0"/>
          <w:numId w:val="0"/>
        </w:numPr>
        <w:spacing w:line="360" w:lineRule="auto"/>
        <w:ind w:leftChars="200"/>
        <w:rPr>
          <w:rFonts w:hint="eastAsia" w:eastAsia="宋体"/>
          <w:sz w:val="24"/>
          <w:szCs w:val="24"/>
        </w:rPr>
      </w:pPr>
      <w:r>
        <w:drawing>
          <wp:inline distT="0" distB="0" distL="114300" distR="114300">
            <wp:extent cx="2607945" cy="1651000"/>
            <wp:effectExtent l="0" t="0" r="1905" b="6350"/>
            <wp:docPr id="75" name="图片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图片 69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2607945" cy="165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1565275" cy="1621790"/>
            <wp:effectExtent l="0" t="0" r="15875" b="16510"/>
            <wp:docPr id="76" name="图片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图片 70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565275" cy="1621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2BFA42">
      <w:pPr>
        <w:numPr>
          <w:ilvl w:val="0"/>
          <w:numId w:val="19"/>
        </w:numPr>
        <w:spacing w:line="360" w:lineRule="auto"/>
        <w:ind w:left="0" w:leftChars="0" w:firstLine="480" w:firstLineChars="200"/>
        <w:rPr>
          <w:rFonts w:hint="eastAsia" w:eastAsia="宋体"/>
          <w:sz w:val="24"/>
          <w:szCs w:val="24"/>
        </w:rPr>
      </w:pPr>
      <w:r>
        <w:rPr>
          <w:rFonts w:hint="eastAsia" w:eastAsia="宋体"/>
          <w:sz w:val="24"/>
          <w:szCs w:val="24"/>
          <w:lang w:val="en-US" w:eastAsia="zh-CN"/>
        </w:rPr>
        <w:t>进入账号信息确认环节，确认账号信息无误后，请记住当前手机号码绑定的账号信息，点击发送验证码，获取短信验证码，回填验证码后，点击下一步；若发现账号不对，请点击“上一步”按钮，重新输入新的手机号码，重新进入账号信息确认环节</w:t>
      </w:r>
      <w:r>
        <w:rPr>
          <w:rFonts w:hint="eastAsia" w:eastAsia="宋体"/>
          <w:sz w:val="24"/>
          <w:szCs w:val="24"/>
        </w:rPr>
        <w:t>。</w:t>
      </w:r>
    </w:p>
    <w:p w14:paraId="48D7A3DB">
      <w:pPr>
        <w:numPr>
          <w:ilvl w:val="0"/>
          <w:numId w:val="0"/>
        </w:numPr>
        <w:spacing w:line="360" w:lineRule="auto"/>
        <w:ind w:leftChars="200"/>
        <w:rPr>
          <w:rFonts w:hint="eastAsia" w:eastAsia="宋体"/>
          <w:sz w:val="24"/>
          <w:szCs w:val="24"/>
        </w:rPr>
      </w:pPr>
      <w:r>
        <w:drawing>
          <wp:inline distT="0" distB="0" distL="114300" distR="114300">
            <wp:extent cx="1920875" cy="1990090"/>
            <wp:effectExtent l="0" t="0" r="3175" b="10160"/>
            <wp:docPr id="77" name="图片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图片 71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920875" cy="199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43F61B">
      <w:pPr>
        <w:numPr>
          <w:ilvl w:val="0"/>
          <w:numId w:val="19"/>
        </w:numPr>
        <w:spacing w:line="360" w:lineRule="auto"/>
        <w:ind w:left="0" w:leftChars="0" w:firstLine="480" w:firstLineChars="200"/>
        <w:rPr>
          <w:rFonts w:hint="eastAsia" w:eastAsia="宋体"/>
          <w:sz w:val="24"/>
          <w:szCs w:val="24"/>
        </w:rPr>
      </w:pPr>
      <w:r>
        <w:rPr>
          <w:rFonts w:hint="eastAsia" w:eastAsia="宋体"/>
          <w:sz w:val="24"/>
          <w:szCs w:val="24"/>
          <w:lang w:val="en-US" w:eastAsia="zh-CN"/>
        </w:rPr>
        <w:t>进入到密码修改环节，</w:t>
      </w:r>
      <w:r>
        <w:rPr>
          <w:rFonts w:hint="eastAsia" w:eastAsia="宋体"/>
          <w:sz w:val="24"/>
          <w:szCs w:val="24"/>
        </w:rPr>
        <w:t>输入新密码并确认，点击“</w:t>
      </w:r>
      <w:r>
        <w:rPr>
          <w:rFonts w:hint="eastAsia" w:eastAsia="宋体"/>
          <w:sz w:val="24"/>
          <w:szCs w:val="24"/>
          <w:lang w:val="en-US" w:eastAsia="zh-CN"/>
        </w:rPr>
        <w:t>确认修改</w:t>
      </w:r>
      <w:r>
        <w:rPr>
          <w:rFonts w:hint="eastAsia" w:eastAsia="宋体"/>
          <w:sz w:val="24"/>
          <w:szCs w:val="24"/>
        </w:rPr>
        <w:t>”</w:t>
      </w:r>
      <w:r>
        <w:rPr>
          <w:rFonts w:hint="eastAsia" w:eastAsia="宋体"/>
          <w:sz w:val="24"/>
          <w:szCs w:val="24"/>
          <w:lang w:val="en-US" w:eastAsia="zh-CN"/>
        </w:rPr>
        <w:t>后即可</w:t>
      </w:r>
      <w:r>
        <w:rPr>
          <w:rFonts w:hint="eastAsia" w:eastAsia="宋体"/>
          <w:sz w:val="24"/>
          <w:szCs w:val="24"/>
        </w:rPr>
        <w:t>完成</w:t>
      </w:r>
      <w:r>
        <w:rPr>
          <w:rFonts w:hint="eastAsia" w:eastAsia="宋体"/>
          <w:sz w:val="24"/>
          <w:szCs w:val="24"/>
          <w:lang w:val="en-US" w:eastAsia="zh-CN"/>
        </w:rPr>
        <w:t>密码</w:t>
      </w:r>
      <w:r>
        <w:rPr>
          <w:rFonts w:hint="eastAsia" w:eastAsia="宋体"/>
          <w:sz w:val="24"/>
          <w:szCs w:val="24"/>
        </w:rPr>
        <w:t>重置</w:t>
      </w:r>
      <w:r>
        <w:rPr>
          <w:rFonts w:hint="eastAsia" w:eastAsia="宋体"/>
          <w:sz w:val="24"/>
          <w:szCs w:val="24"/>
          <w:lang w:eastAsia="zh-CN"/>
        </w:rPr>
        <w:t>。</w:t>
      </w:r>
    </w:p>
    <w:p w14:paraId="4BE5D192">
      <w:pPr>
        <w:spacing w:line="360" w:lineRule="auto"/>
        <w:ind w:firstLine="420" w:firstLineChars="200"/>
      </w:pPr>
      <w:r>
        <w:drawing>
          <wp:inline distT="0" distB="0" distL="114300" distR="114300">
            <wp:extent cx="2451100" cy="1925955"/>
            <wp:effectExtent l="0" t="0" r="6350" b="17145"/>
            <wp:docPr id="78" name="图片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图片 72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2451100" cy="1925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AD6D95">
      <w:pPr>
        <w:pStyle w:val="3"/>
        <w:numPr>
          <w:ilvl w:val="1"/>
          <w:numId w:val="1"/>
        </w:numPr>
        <w:tabs>
          <w:tab w:val="left" w:pos="0"/>
        </w:tabs>
        <w:bidi w:val="0"/>
        <w:ind w:left="0" w:leftChars="0" w:firstLine="400" w:firstLineChars="0"/>
        <w:rPr>
          <w:rFonts w:hint="default"/>
          <w:lang w:val="en-US" w:eastAsia="zh-CN"/>
        </w:rPr>
      </w:pPr>
      <w:bookmarkStart w:id="23" w:name="_Toc20791"/>
      <w:r>
        <w:rPr>
          <w:rFonts w:hint="eastAsia"/>
          <w:lang w:val="en-US" w:eastAsia="zh-CN"/>
        </w:rPr>
        <w:t>绑定/解绑电话号码</w:t>
      </w:r>
      <w:bookmarkEnd w:id="23"/>
    </w:p>
    <w:p w14:paraId="155B02DF">
      <w:pPr>
        <w:pStyle w:val="3"/>
        <w:numPr>
          <w:ilvl w:val="2"/>
          <w:numId w:val="1"/>
        </w:numPr>
        <w:tabs>
          <w:tab w:val="left" w:pos="0"/>
        </w:tabs>
        <w:bidi w:val="0"/>
        <w:ind w:left="0" w:leftChars="0" w:firstLine="402" w:firstLineChars="0"/>
        <w:rPr>
          <w:rFonts w:hint="eastAsia"/>
          <w:lang w:val="en-US" w:eastAsia="zh-CN"/>
          <w:woUserID w:val="1"/>
        </w:rPr>
      </w:pPr>
      <w:bookmarkStart w:id="24" w:name="_Toc22075"/>
      <w:r>
        <w:rPr>
          <w:rFonts w:hint="eastAsia"/>
          <w:lang w:val="en-US" w:eastAsia="zh-CN"/>
          <w:woUserID w:val="1"/>
        </w:rPr>
        <w:t>绑定手机号</w:t>
      </w:r>
      <w:bookmarkEnd w:id="24"/>
    </w:p>
    <w:p w14:paraId="2839CB99">
      <w:pPr>
        <w:numPr>
          <w:ilvl w:val="0"/>
          <w:numId w:val="20"/>
        </w:numPr>
        <w:spacing w:line="360" w:lineRule="auto"/>
        <w:ind w:left="214" w:leftChars="102" w:firstLine="422" w:firstLineChars="176"/>
        <w:rPr>
          <w:rFonts w:hint="eastAsia" w:eastAsia="宋体"/>
          <w:sz w:val="24"/>
          <w:szCs w:val="24"/>
        </w:rPr>
      </w:pPr>
      <w:r>
        <w:rPr>
          <w:rFonts w:hint="eastAsia" w:eastAsia="宋体"/>
          <w:sz w:val="24"/>
          <w:szCs w:val="24"/>
        </w:rPr>
        <w:t>在账号详情页面，</w:t>
      </w:r>
      <w:r>
        <w:rPr>
          <w:rFonts w:hint="eastAsia" w:eastAsia="宋体"/>
          <w:sz w:val="24"/>
          <w:szCs w:val="24"/>
          <w:lang w:val="en-US" w:eastAsia="zh-CN"/>
        </w:rPr>
        <w:t>若手机号码未绑定，则电话号码一栏显示未绑定，且同时显示“绑定”按钮</w:t>
      </w:r>
      <w:r>
        <w:rPr>
          <w:rFonts w:hint="eastAsia" w:eastAsia="宋体"/>
          <w:sz w:val="24"/>
          <w:szCs w:val="24"/>
        </w:rPr>
        <w:t>。</w:t>
      </w:r>
    </w:p>
    <w:p w14:paraId="1D2DDBDC">
      <w:pPr>
        <w:numPr>
          <w:ilvl w:val="0"/>
          <w:numId w:val="0"/>
        </w:numPr>
        <w:spacing w:line="360" w:lineRule="auto"/>
        <w:ind w:leftChars="278"/>
        <w:rPr>
          <w:rFonts w:hint="eastAsia" w:eastAsia="宋体"/>
          <w:sz w:val="24"/>
          <w:szCs w:val="24"/>
        </w:rPr>
      </w:pPr>
      <w:r>
        <w:drawing>
          <wp:inline distT="0" distB="0" distL="114300" distR="114300">
            <wp:extent cx="4112895" cy="1549400"/>
            <wp:effectExtent l="0" t="0" r="1905" b="12700"/>
            <wp:docPr id="66" name="图片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图片 60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4112895" cy="154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10E3B9">
      <w:pPr>
        <w:numPr>
          <w:ilvl w:val="0"/>
          <w:numId w:val="20"/>
        </w:numPr>
        <w:spacing w:line="360" w:lineRule="auto"/>
        <w:ind w:left="214" w:leftChars="102" w:firstLine="422" w:firstLineChars="176"/>
        <w:rPr>
          <w:rFonts w:hint="eastAsia" w:eastAsia="宋体"/>
          <w:sz w:val="24"/>
          <w:szCs w:val="24"/>
        </w:rPr>
      </w:pPr>
      <w:r>
        <w:rPr>
          <w:rFonts w:hint="eastAsia" w:eastAsia="宋体"/>
          <w:sz w:val="24"/>
          <w:szCs w:val="24"/>
          <w:lang w:val="en-US" w:eastAsia="zh-CN"/>
        </w:rPr>
        <w:t>点击“绑定”按钮，弹出绑定手机号码弹框，按照要求输入手机号码，获取短信验证码</w:t>
      </w:r>
      <w:r>
        <w:rPr>
          <w:rFonts w:hint="eastAsia" w:eastAsia="宋体"/>
          <w:sz w:val="24"/>
          <w:szCs w:val="24"/>
        </w:rPr>
        <w:t>。</w:t>
      </w:r>
    </w:p>
    <w:p w14:paraId="574B1EA2">
      <w:pPr>
        <w:numPr>
          <w:ilvl w:val="0"/>
          <w:numId w:val="0"/>
        </w:numPr>
        <w:spacing w:line="360" w:lineRule="auto"/>
        <w:ind w:leftChars="278"/>
        <w:rPr>
          <w:rFonts w:hint="eastAsia" w:eastAsia="宋体"/>
          <w:sz w:val="24"/>
          <w:szCs w:val="24"/>
        </w:rPr>
      </w:pPr>
      <w:r>
        <w:drawing>
          <wp:inline distT="0" distB="0" distL="114300" distR="114300">
            <wp:extent cx="3065145" cy="2529840"/>
            <wp:effectExtent l="0" t="0" r="1905" b="3810"/>
            <wp:docPr id="67" name="图片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图片 61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3065145" cy="2529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33839E">
      <w:pPr>
        <w:numPr>
          <w:ilvl w:val="0"/>
          <w:numId w:val="20"/>
        </w:numPr>
        <w:spacing w:line="360" w:lineRule="auto"/>
        <w:ind w:left="214" w:leftChars="102" w:firstLine="422" w:firstLineChars="176"/>
        <w:rPr>
          <w:rFonts w:hint="eastAsia" w:eastAsia="宋体"/>
          <w:sz w:val="24"/>
          <w:szCs w:val="24"/>
        </w:rPr>
      </w:pPr>
      <w:r>
        <w:rPr>
          <w:rFonts w:hint="eastAsia" w:eastAsia="宋体"/>
          <w:sz w:val="24"/>
          <w:szCs w:val="24"/>
        </w:rPr>
        <w:t>输入验证码后点击“确定</w:t>
      </w:r>
      <w:r>
        <w:rPr>
          <w:rFonts w:hint="eastAsia" w:eastAsia="宋体"/>
          <w:sz w:val="24"/>
          <w:szCs w:val="24"/>
          <w:lang w:val="en-US" w:eastAsia="zh-CN"/>
        </w:rPr>
        <w:t>绑定</w:t>
      </w:r>
      <w:r>
        <w:rPr>
          <w:rFonts w:hint="eastAsia" w:eastAsia="宋体"/>
          <w:sz w:val="24"/>
          <w:szCs w:val="24"/>
        </w:rPr>
        <w:t>”</w:t>
      </w:r>
      <w:r>
        <w:rPr>
          <w:rFonts w:hint="eastAsia" w:eastAsia="宋体"/>
          <w:sz w:val="24"/>
          <w:szCs w:val="24"/>
          <w:lang w:val="en-US" w:eastAsia="zh-CN"/>
        </w:rPr>
        <w:t>按钮，即可</w:t>
      </w:r>
      <w:r>
        <w:rPr>
          <w:rFonts w:hint="eastAsia" w:eastAsia="宋体"/>
          <w:sz w:val="24"/>
          <w:szCs w:val="24"/>
        </w:rPr>
        <w:t>完成</w:t>
      </w:r>
      <w:r>
        <w:rPr>
          <w:rFonts w:hint="eastAsia" w:eastAsia="宋体"/>
          <w:sz w:val="24"/>
          <w:szCs w:val="24"/>
          <w:lang w:val="en-US" w:eastAsia="zh-CN"/>
        </w:rPr>
        <w:t>手机号码</w:t>
      </w:r>
      <w:r>
        <w:rPr>
          <w:rFonts w:hint="eastAsia" w:eastAsia="宋体"/>
          <w:sz w:val="24"/>
          <w:szCs w:val="24"/>
        </w:rPr>
        <w:t>绑定</w:t>
      </w:r>
      <w:r>
        <w:rPr>
          <w:rFonts w:hint="eastAsia" w:eastAsia="宋体"/>
          <w:sz w:val="24"/>
          <w:szCs w:val="24"/>
          <w:lang w:eastAsia="zh-CN"/>
        </w:rPr>
        <w:t>。</w:t>
      </w:r>
    </w:p>
    <w:p w14:paraId="614B9526">
      <w:pPr>
        <w:pStyle w:val="3"/>
        <w:numPr>
          <w:ilvl w:val="2"/>
          <w:numId w:val="1"/>
        </w:numPr>
        <w:tabs>
          <w:tab w:val="left" w:pos="0"/>
        </w:tabs>
        <w:bidi w:val="0"/>
        <w:ind w:left="0" w:leftChars="0" w:firstLine="402" w:firstLineChars="0"/>
        <w:rPr>
          <w:rFonts w:hint="eastAsia"/>
          <w:lang w:val="en-US" w:eastAsia="zh-CN"/>
          <w:woUserID w:val="1"/>
        </w:rPr>
      </w:pPr>
      <w:bookmarkStart w:id="25" w:name="_Toc3926"/>
      <w:r>
        <w:rPr>
          <w:rFonts w:hint="eastAsia"/>
          <w:lang w:val="en-US" w:eastAsia="zh-CN"/>
          <w:woUserID w:val="1"/>
        </w:rPr>
        <w:t>解绑手机号</w:t>
      </w:r>
      <w:bookmarkEnd w:id="25"/>
    </w:p>
    <w:p w14:paraId="1E2EFEF3">
      <w:pPr>
        <w:numPr>
          <w:ilvl w:val="0"/>
          <w:numId w:val="21"/>
        </w:numPr>
        <w:spacing w:line="360" w:lineRule="auto"/>
        <w:ind w:left="214" w:leftChars="102" w:firstLine="422" w:firstLineChars="176"/>
        <w:rPr>
          <w:rFonts w:hint="eastAsia" w:eastAsia="宋体"/>
          <w:sz w:val="24"/>
          <w:szCs w:val="24"/>
        </w:rPr>
      </w:pPr>
      <w:r>
        <w:rPr>
          <w:rFonts w:hint="eastAsia" w:eastAsia="宋体"/>
          <w:sz w:val="24"/>
          <w:szCs w:val="24"/>
        </w:rPr>
        <w:t>在账号详情页面，</w:t>
      </w:r>
      <w:r>
        <w:rPr>
          <w:rFonts w:hint="eastAsia" w:eastAsia="宋体"/>
          <w:sz w:val="24"/>
          <w:szCs w:val="24"/>
          <w:lang w:val="en-US" w:eastAsia="zh-CN"/>
        </w:rPr>
        <w:t>若手机号码已绑定，则电话号码一栏显示当前绑定的电话号码，且同时显示“解绑”按钮</w:t>
      </w:r>
      <w:r>
        <w:rPr>
          <w:rFonts w:hint="eastAsia" w:eastAsia="宋体"/>
          <w:sz w:val="24"/>
          <w:szCs w:val="24"/>
        </w:rPr>
        <w:t>。</w:t>
      </w:r>
    </w:p>
    <w:p w14:paraId="190D5528">
      <w:pPr>
        <w:numPr>
          <w:ilvl w:val="0"/>
          <w:numId w:val="0"/>
        </w:numPr>
        <w:spacing w:line="360" w:lineRule="auto"/>
        <w:ind w:leftChars="278"/>
        <w:rPr>
          <w:rFonts w:hint="eastAsia" w:eastAsia="宋体"/>
          <w:sz w:val="24"/>
          <w:szCs w:val="24"/>
        </w:rPr>
      </w:pPr>
      <w:r>
        <w:drawing>
          <wp:inline distT="0" distB="0" distL="114300" distR="114300">
            <wp:extent cx="4152900" cy="1617980"/>
            <wp:effectExtent l="0" t="0" r="0" b="0"/>
            <wp:docPr id="68" name="图片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图片 62"/>
                    <pic:cNvPicPr>
                      <a:picLocks noChangeAspect="1"/>
                    </pic:cNvPicPr>
                  </pic:nvPicPr>
                  <pic:blipFill>
                    <a:blip r:embed="rId43"/>
                    <a:srcRect l="1223"/>
                    <a:stretch>
                      <a:fillRect/>
                    </a:stretch>
                  </pic:blipFill>
                  <pic:spPr>
                    <a:xfrm>
                      <a:off x="0" y="0"/>
                      <a:ext cx="4152900" cy="1617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80FA26">
      <w:pPr>
        <w:numPr>
          <w:ilvl w:val="0"/>
          <w:numId w:val="21"/>
        </w:numPr>
        <w:spacing w:line="360" w:lineRule="auto"/>
        <w:ind w:left="214" w:leftChars="102" w:firstLine="422" w:firstLineChars="176"/>
        <w:rPr>
          <w:rFonts w:hint="eastAsia" w:eastAsia="宋体"/>
          <w:sz w:val="24"/>
          <w:szCs w:val="24"/>
        </w:rPr>
      </w:pPr>
      <w:r>
        <w:rPr>
          <w:rFonts w:hint="eastAsia" w:eastAsia="宋体"/>
          <w:sz w:val="24"/>
          <w:szCs w:val="24"/>
        </w:rPr>
        <w:t>点击“解绑”</w:t>
      </w:r>
      <w:r>
        <w:rPr>
          <w:rFonts w:hint="eastAsia" w:eastAsia="宋体"/>
          <w:sz w:val="24"/>
          <w:szCs w:val="24"/>
          <w:lang w:val="en-US" w:eastAsia="zh-CN"/>
        </w:rPr>
        <w:t>按钮</w:t>
      </w:r>
      <w:r>
        <w:rPr>
          <w:rFonts w:hint="eastAsia" w:eastAsia="宋体"/>
          <w:sz w:val="24"/>
          <w:szCs w:val="24"/>
        </w:rPr>
        <w:t>，</w:t>
      </w:r>
      <w:r>
        <w:rPr>
          <w:rFonts w:hint="eastAsia" w:eastAsia="宋体"/>
          <w:sz w:val="24"/>
          <w:szCs w:val="24"/>
          <w:lang w:val="en-US" w:eastAsia="zh-CN"/>
        </w:rPr>
        <w:t>弹出解绑弹框，需要解绑的手机号码接收短信验证码，</w:t>
      </w:r>
      <w:r>
        <w:rPr>
          <w:rFonts w:hint="eastAsia" w:eastAsia="宋体"/>
          <w:sz w:val="24"/>
          <w:szCs w:val="24"/>
        </w:rPr>
        <w:t>输入验证码确认后完成</w:t>
      </w:r>
      <w:r>
        <w:rPr>
          <w:rFonts w:hint="eastAsia" w:eastAsia="宋体"/>
          <w:sz w:val="24"/>
          <w:szCs w:val="24"/>
          <w:lang w:val="en-US" w:eastAsia="zh-CN"/>
        </w:rPr>
        <w:t>点击“确定解绑”按钮即可完成手机号码的解绑。</w:t>
      </w:r>
    </w:p>
    <w:p w14:paraId="02004078">
      <w:pPr>
        <w:numPr>
          <w:ilvl w:val="0"/>
          <w:numId w:val="0"/>
        </w:numPr>
        <w:spacing w:line="360" w:lineRule="auto"/>
        <w:ind w:leftChars="278"/>
        <w:rPr>
          <w:rFonts w:hint="eastAsia" w:eastAsia="宋体"/>
          <w:sz w:val="24"/>
          <w:szCs w:val="24"/>
        </w:rPr>
      </w:pPr>
      <w:r>
        <w:drawing>
          <wp:inline distT="0" distB="0" distL="114300" distR="114300">
            <wp:extent cx="2447925" cy="1686560"/>
            <wp:effectExtent l="0" t="0" r="9525" b="8890"/>
            <wp:docPr id="69" name="图片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图片 63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2447925" cy="1686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56EC3E">
      <w:pPr>
        <w:pStyle w:val="3"/>
        <w:numPr>
          <w:ilvl w:val="1"/>
          <w:numId w:val="1"/>
        </w:numPr>
        <w:tabs>
          <w:tab w:val="left" w:pos="0"/>
        </w:tabs>
        <w:bidi w:val="0"/>
        <w:ind w:left="0" w:leftChars="0" w:firstLine="400" w:firstLineChars="0"/>
        <w:rPr>
          <w:rFonts w:hint="default"/>
          <w:lang w:val="en-US" w:eastAsia="zh-CN"/>
        </w:rPr>
      </w:pPr>
      <w:bookmarkStart w:id="26" w:name="_Toc13122"/>
      <w:r>
        <w:rPr>
          <w:rFonts w:hint="eastAsia"/>
          <w:lang w:val="en-US" w:eastAsia="zh-CN"/>
        </w:rPr>
        <w:t>绑定/解绑微信</w:t>
      </w:r>
      <w:bookmarkEnd w:id="26"/>
    </w:p>
    <w:p w14:paraId="27D13802">
      <w:pPr>
        <w:pStyle w:val="3"/>
        <w:numPr>
          <w:ilvl w:val="2"/>
          <w:numId w:val="1"/>
        </w:numPr>
        <w:tabs>
          <w:tab w:val="left" w:pos="0"/>
        </w:tabs>
        <w:bidi w:val="0"/>
        <w:ind w:left="0" w:leftChars="0" w:firstLine="402" w:firstLineChars="0"/>
        <w:rPr>
          <w:rFonts w:hint="eastAsia"/>
          <w:lang w:val="en-US" w:eastAsia="zh-CN"/>
          <w:woUserID w:val="1"/>
        </w:rPr>
      </w:pPr>
      <w:bookmarkStart w:id="27" w:name="_Toc8887"/>
      <w:r>
        <w:rPr>
          <w:rFonts w:hint="eastAsia"/>
          <w:lang w:val="en-US" w:eastAsia="zh-CN"/>
          <w:woUserID w:val="1"/>
        </w:rPr>
        <w:t>绑定微信</w:t>
      </w:r>
      <w:bookmarkEnd w:id="27"/>
    </w:p>
    <w:p w14:paraId="25EC65FA">
      <w:pPr>
        <w:numPr>
          <w:ilvl w:val="0"/>
          <w:numId w:val="22"/>
        </w:numPr>
        <w:spacing w:line="360" w:lineRule="auto"/>
        <w:ind w:left="214" w:leftChars="102" w:firstLine="422" w:firstLineChars="176"/>
        <w:rPr>
          <w:rFonts w:hint="eastAsia" w:eastAsia="宋体"/>
          <w:sz w:val="24"/>
          <w:szCs w:val="24"/>
        </w:rPr>
      </w:pPr>
      <w:r>
        <w:rPr>
          <w:rFonts w:hint="eastAsia" w:eastAsia="宋体"/>
          <w:sz w:val="24"/>
          <w:szCs w:val="24"/>
        </w:rPr>
        <w:t>在账号详情页面，</w:t>
      </w:r>
      <w:r>
        <w:rPr>
          <w:rFonts w:hint="eastAsia" w:eastAsia="宋体"/>
          <w:sz w:val="24"/>
          <w:szCs w:val="24"/>
          <w:lang w:val="en-US" w:eastAsia="zh-CN"/>
        </w:rPr>
        <w:t>若微信未绑定，则微信昵称一栏显示未绑定，且同时显示“绑定”按钮</w:t>
      </w:r>
      <w:r>
        <w:rPr>
          <w:rFonts w:hint="eastAsia" w:eastAsia="宋体"/>
          <w:sz w:val="24"/>
          <w:szCs w:val="24"/>
        </w:rPr>
        <w:t>。</w:t>
      </w:r>
    </w:p>
    <w:p w14:paraId="1BDACF09">
      <w:pPr>
        <w:numPr>
          <w:ilvl w:val="0"/>
          <w:numId w:val="0"/>
        </w:numPr>
        <w:spacing w:line="360" w:lineRule="auto"/>
        <w:ind w:leftChars="278"/>
        <w:rPr>
          <w:rFonts w:hint="eastAsia" w:eastAsia="宋体"/>
          <w:sz w:val="24"/>
          <w:szCs w:val="24"/>
        </w:rPr>
      </w:pPr>
      <w:r>
        <w:drawing>
          <wp:inline distT="0" distB="0" distL="114300" distR="114300">
            <wp:extent cx="4549140" cy="1765935"/>
            <wp:effectExtent l="0" t="0" r="3810" b="5715"/>
            <wp:docPr id="70" name="图片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图片 64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4549140" cy="1765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C78416">
      <w:pPr>
        <w:numPr>
          <w:ilvl w:val="0"/>
          <w:numId w:val="22"/>
        </w:numPr>
        <w:spacing w:line="360" w:lineRule="auto"/>
        <w:ind w:left="214" w:leftChars="102" w:firstLine="422" w:firstLineChars="176"/>
        <w:rPr>
          <w:rFonts w:hint="eastAsia" w:eastAsia="宋体"/>
          <w:sz w:val="24"/>
          <w:szCs w:val="24"/>
        </w:rPr>
      </w:pPr>
      <w:r>
        <w:rPr>
          <w:rFonts w:hint="eastAsia" w:eastAsia="宋体"/>
          <w:sz w:val="24"/>
          <w:szCs w:val="24"/>
          <w:lang w:val="en-US" w:eastAsia="zh-CN"/>
        </w:rPr>
        <w:t>点击“绑定”按钮，弹出微信绑定二维码，使用需要绑定的微信扫码，授权后即可完成微信绑定操作</w:t>
      </w:r>
      <w:r>
        <w:rPr>
          <w:rFonts w:hint="eastAsia" w:eastAsia="宋体"/>
          <w:sz w:val="24"/>
          <w:szCs w:val="24"/>
        </w:rPr>
        <w:t>。</w:t>
      </w:r>
    </w:p>
    <w:p w14:paraId="4AF4D6B3">
      <w:pPr>
        <w:numPr>
          <w:ilvl w:val="0"/>
          <w:numId w:val="0"/>
        </w:numPr>
        <w:spacing w:line="360" w:lineRule="auto"/>
        <w:ind w:leftChars="278"/>
        <w:rPr>
          <w:rFonts w:hint="eastAsia" w:eastAsia="宋体"/>
          <w:sz w:val="24"/>
          <w:szCs w:val="24"/>
        </w:rPr>
      </w:pPr>
      <w:r>
        <w:drawing>
          <wp:inline distT="0" distB="0" distL="114300" distR="114300">
            <wp:extent cx="1377315" cy="1672590"/>
            <wp:effectExtent l="0" t="0" r="13335" b="3810"/>
            <wp:docPr id="71" name="图片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图片 65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377315" cy="1672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A044EC">
      <w:pPr>
        <w:pStyle w:val="3"/>
        <w:numPr>
          <w:ilvl w:val="2"/>
          <w:numId w:val="1"/>
        </w:numPr>
        <w:tabs>
          <w:tab w:val="left" w:pos="0"/>
        </w:tabs>
        <w:bidi w:val="0"/>
        <w:ind w:left="0" w:leftChars="0" w:firstLine="402" w:firstLineChars="0"/>
        <w:rPr>
          <w:rFonts w:hint="eastAsia"/>
          <w:lang w:val="en-US" w:eastAsia="zh-CN"/>
          <w:woUserID w:val="1"/>
        </w:rPr>
      </w:pPr>
      <w:bookmarkStart w:id="28" w:name="_Toc10208"/>
      <w:r>
        <w:rPr>
          <w:rFonts w:hint="eastAsia"/>
          <w:lang w:val="en-US" w:eastAsia="zh-CN"/>
          <w:woUserID w:val="1"/>
        </w:rPr>
        <w:t>解绑微信</w:t>
      </w:r>
      <w:bookmarkEnd w:id="28"/>
    </w:p>
    <w:p w14:paraId="0807FFFE">
      <w:pPr>
        <w:numPr>
          <w:ilvl w:val="0"/>
          <w:numId w:val="23"/>
        </w:numPr>
        <w:spacing w:line="360" w:lineRule="auto"/>
        <w:ind w:left="214" w:leftChars="102" w:firstLine="422" w:firstLineChars="176"/>
        <w:rPr>
          <w:rFonts w:hint="eastAsia" w:eastAsia="宋体"/>
          <w:sz w:val="24"/>
          <w:szCs w:val="24"/>
        </w:rPr>
      </w:pPr>
      <w:r>
        <w:rPr>
          <w:rFonts w:hint="eastAsia" w:eastAsia="宋体"/>
          <w:sz w:val="24"/>
          <w:szCs w:val="24"/>
        </w:rPr>
        <w:t>在账号详情页面，</w:t>
      </w:r>
      <w:r>
        <w:rPr>
          <w:rFonts w:hint="eastAsia" w:eastAsia="宋体"/>
          <w:sz w:val="24"/>
          <w:szCs w:val="24"/>
          <w:lang w:val="en-US" w:eastAsia="zh-CN"/>
        </w:rPr>
        <w:t>若微信已绑定，则微信昵称一栏显示已绑定的微信昵称，且同时显示“解绑”按钮</w:t>
      </w:r>
      <w:r>
        <w:rPr>
          <w:rFonts w:hint="eastAsia" w:eastAsia="宋体"/>
          <w:sz w:val="24"/>
          <w:szCs w:val="24"/>
        </w:rPr>
        <w:t>。</w:t>
      </w:r>
    </w:p>
    <w:p w14:paraId="18717859">
      <w:pPr>
        <w:numPr>
          <w:ilvl w:val="0"/>
          <w:numId w:val="0"/>
        </w:numPr>
        <w:spacing w:line="360" w:lineRule="auto"/>
        <w:ind w:leftChars="278"/>
        <w:rPr>
          <w:rFonts w:hint="eastAsia" w:eastAsia="宋体"/>
          <w:sz w:val="24"/>
          <w:szCs w:val="24"/>
        </w:rPr>
      </w:pPr>
      <w:r>
        <w:drawing>
          <wp:inline distT="0" distB="0" distL="114300" distR="114300">
            <wp:extent cx="3524250" cy="1379220"/>
            <wp:effectExtent l="0" t="0" r="0" b="11430"/>
            <wp:docPr id="73" name="图片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图片 67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3524250" cy="1379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53DD4F">
      <w:pPr>
        <w:numPr>
          <w:ilvl w:val="0"/>
          <w:numId w:val="23"/>
        </w:numPr>
        <w:spacing w:line="360" w:lineRule="auto"/>
        <w:ind w:left="214" w:leftChars="102" w:firstLine="422" w:firstLineChars="176"/>
        <w:rPr>
          <w:rFonts w:hint="eastAsia" w:eastAsia="宋体"/>
          <w:sz w:val="24"/>
          <w:szCs w:val="24"/>
        </w:rPr>
      </w:pPr>
      <w:r>
        <w:rPr>
          <w:rFonts w:hint="eastAsia" w:eastAsia="宋体"/>
          <w:sz w:val="24"/>
          <w:szCs w:val="24"/>
        </w:rPr>
        <w:t>点击“解绑”</w:t>
      </w:r>
      <w:r>
        <w:rPr>
          <w:rFonts w:hint="eastAsia" w:eastAsia="宋体"/>
          <w:sz w:val="24"/>
          <w:szCs w:val="24"/>
          <w:lang w:val="en-US" w:eastAsia="zh-CN"/>
        </w:rPr>
        <w:t>按钮</w:t>
      </w:r>
      <w:r>
        <w:rPr>
          <w:rFonts w:hint="eastAsia" w:eastAsia="宋体"/>
          <w:sz w:val="24"/>
          <w:szCs w:val="24"/>
        </w:rPr>
        <w:t>，确认后完成解绑</w:t>
      </w:r>
      <w:r>
        <w:rPr>
          <w:rFonts w:hint="eastAsia" w:eastAsia="宋体"/>
          <w:sz w:val="24"/>
          <w:szCs w:val="24"/>
          <w:lang w:eastAsia="zh-CN"/>
        </w:rPr>
        <w:t>。</w:t>
      </w:r>
    </w:p>
    <w:p w14:paraId="01885F1F">
      <w:pPr>
        <w:numPr>
          <w:ilvl w:val="0"/>
          <w:numId w:val="0"/>
        </w:numPr>
        <w:spacing w:line="360" w:lineRule="auto"/>
        <w:ind w:leftChars="278"/>
        <w:rPr>
          <w:rFonts w:hint="default"/>
          <w:lang w:val="en-US" w:eastAsia="zh-CN"/>
        </w:rPr>
      </w:pPr>
      <w:r>
        <w:drawing>
          <wp:inline distT="0" distB="0" distL="114300" distR="114300">
            <wp:extent cx="2684145" cy="984250"/>
            <wp:effectExtent l="0" t="0" r="1905" b="6350"/>
            <wp:docPr id="72" name="图片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图片 66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2684145" cy="984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720" w:right="720" w:bottom="720" w:left="720" w:header="851" w:footer="992" w:gutter="0"/>
      <w:cols w:space="0" w:num="1"/>
      <w:rtlGutter w:val="0"/>
      <w:docGrid w:type="lines" w:linePitch="38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12E060F"/>
    <w:multiLevelType w:val="singleLevel"/>
    <w:tmpl w:val="812E060F"/>
    <w:lvl w:ilvl="0" w:tentative="0">
      <w:start w:val="1"/>
      <w:numFmt w:val="decimalEnclosedCircleChinese"/>
      <w:suff w:val="nothing"/>
      <w:lvlText w:val="%1　"/>
      <w:lvlJc w:val="left"/>
      <w:pPr>
        <w:ind w:left="0" w:firstLine="400"/>
      </w:pPr>
      <w:rPr>
        <w:rFonts w:hint="eastAsia"/>
      </w:rPr>
    </w:lvl>
  </w:abstractNum>
  <w:abstractNum w:abstractNumId="1">
    <w:nsid w:val="85D81E2C"/>
    <w:multiLevelType w:val="singleLevel"/>
    <w:tmpl w:val="85D81E2C"/>
    <w:lvl w:ilvl="0" w:tentative="0">
      <w:start w:val="1"/>
      <w:numFmt w:val="decimalEnclosedCircleChinese"/>
      <w:suff w:val="nothing"/>
      <w:lvlText w:val="%1　"/>
      <w:lvlJc w:val="left"/>
      <w:pPr>
        <w:ind w:left="0" w:firstLine="400"/>
      </w:pPr>
      <w:rPr>
        <w:rFonts w:hint="eastAsia"/>
      </w:rPr>
    </w:lvl>
  </w:abstractNum>
  <w:abstractNum w:abstractNumId="2">
    <w:nsid w:val="89375B52"/>
    <w:multiLevelType w:val="singleLevel"/>
    <w:tmpl w:val="89375B52"/>
    <w:lvl w:ilvl="0" w:tentative="0">
      <w:start w:val="1"/>
      <w:numFmt w:val="decimalEnclosedCircleChinese"/>
      <w:suff w:val="nothing"/>
      <w:lvlText w:val="%1　"/>
      <w:lvlJc w:val="left"/>
      <w:pPr>
        <w:ind w:left="0" w:firstLine="400"/>
      </w:pPr>
      <w:rPr>
        <w:rFonts w:hint="eastAsia"/>
      </w:rPr>
    </w:lvl>
  </w:abstractNum>
  <w:abstractNum w:abstractNumId="3">
    <w:nsid w:val="9911AAB4"/>
    <w:multiLevelType w:val="singleLevel"/>
    <w:tmpl w:val="9911AAB4"/>
    <w:lvl w:ilvl="0" w:tentative="0">
      <w:start w:val="1"/>
      <w:numFmt w:val="decimalEnclosedCircleChinese"/>
      <w:suff w:val="nothing"/>
      <w:lvlText w:val="%1　"/>
      <w:lvlJc w:val="left"/>
      <w:pPr>
        <w:ind w:left="0" w:firstLine="400"/>
      </w:pPr>
      <w:rPr>
        <w:rFonts w:hint="eastAsia"/>
      </w:rPr>
    </w:lvl>
  </w:abstractNum>
  <w:abstractNum w:abstractNumId="4">
    <w:nsid w:val="AC3BB96C"/>
    <w:multiLevelType w:val="multilevel"/>
    <w:tmpl w:val="AC3BB96C"/>
    <w:lvl w:ilvl="0" w:tentative="0">
      <w:start w:val="1"/>
      <w:numFmt w:val="chineseCounting"/>
      <w:suff w:val="nothing"/>
      <w:lvlText w:val="%1、"/>
      <w:lvlJc w:val="left"/>
      <w:pPr>
        <w:tabs>
          <w:tab w:val="left" w:pos="0"/>
        </w:tabs>
        <w:ind w:left="0" w:firstLine="400"/>
      </w:pPr>
      <w:rPr>
        <w:rFonts w:hint="eastAsia"/>
      </w:rPr>
    </w:lvl>
    <w:lvl w:ilvl="1" w:tentative="0">
      <w:start w:val="1"/>
      <w:numFmt w:val="decimal"/>
      <w:suff w:val="nothing"/>
      <w:lvlText w:val="%2．"/>
      <w:lvlJc w:val="left"/>
      <w:pPr>
        <w:ind w:left="0" w:firstLine="400"/>
      </w:pPr>
      <w:rPr>
        <w:rFonts w:hint="eastAsia"/>
      </w:rPr>
    </w:lvl>
    <w:lvl w:ilvl="2" w:tentative="0">
      <w:start w:val="1"/>
      <w:numFmt w:val="decimal"/>
      <w:suff w:val="nothing"/>
      <w:lvlText w:val="（%3）"/>
      <w:lvlJc w:val="left"/>
      <w:pPr>
        <w:ind w:left="0" w:firstLine="402"/>
      </w:pPr>
      <w:rPr>
        <w:rFonts w:hint="eastAsia"/>
      </w:rPr>
    </w:lvl>
    <w:lvl w:ilvl="3" w:tentative="0">
      <w:start w:val="1"/>
      <w:numFmt w:val="decimalEnclosedCircleChinese"/>
      <w:suff w:val="nothing"/>
      <w:lvlText w:val="%4 "/>
      <w:lvlJc w:val="left"/>
      <w:pPr>
        <w:ind w:left="0" w:firstLine="402"/>
      </w:pPr>
      <w:rPr>
        <w:rFonts w:hint="eastAsia"/>
      </w:rPr>
    </w:lvl>
    <w:lvl w:ilvl="4" w:tentative="0">
      <w:start w:val="1"/>
      <w:numFmt w:val="decimal"/>
      <w:suff w:val="nothing"/>
      <w:lvlText w:val="%5）"/>
      <w:lvlJc w:val="left"/>
      <w:pPr>
        <w:ind w:left="0" w:firstLine="402"/>
      </w:pPr>
      <w:rPr>
        <w:rFonts w:hint="eastAsia"/>
      </w:rPr>
    </w:lvl>
    <w:lvl w:ilvl="5" w:tentative="0">
      <w:start w:val="1"/>
      <w:numFmt w:val="lowerLetter"/>
      <w:suff w:val="nothing"/>
      <w:lvlText w:val="%6．"/>
      <w:lvlJc w:val="left"/>
      <w:pPr>
        <w:ind w:left="0" w:firstLine="402"/>
      </w:pPr>
      <w:rPr>
        <w:rFonts w:hint="eastAsia"/>
      </w:rPr>
    </w:lvl>
    <w:lvl w:ilvl="6" w:tentative="0">
      <w:start w:val="1"/>
      <w:numFmt w:val="lowerLetter"/>
      <w:suff w:val="nothing"/>
      <w:lvlText w:val="%7）"/>
      <w:lvlJc w:val="left"/>
      <w:pPr>
        <w:ind w:left="0" w:firstLine="402"/>
      </w:pPr>
      <w:rPr>
        <w:rFonts w:hint="eastAsia"/>
      </w:rPr>
    </w:lvl>
    <w:lvl w:ilvl="7" w:tentative="0">
      <w:start w:val="1"/>
      <w:numFmt w:val="lowerRoman"/>
      <w:suff w:val="nothing"/>
      <w:lvlText w:val="%8. "/>
      <w:lvlJc w:val="left"/>
      <w:pPr>
        <w:ind w:left="0" w:firstLine="402"/>
      </w:pPr>
      <w:rPr>
        <w:rFonts w:hint="eastAsia"/>
      </w:rPr>
    </w:lvl>
    <w:lvl w:ilvl="8" w:tentative="0">
      <w:start w:val="1"/>
      <w:numFmt w:val="lowerRoman"/>
      <w:suff w:val="nothing"/>
      <w:lvlText w:val="%9）"/>
      <w:lvlJc w:val="left"/>
      <w:pPr>
        <w:ind w:left="0" w:firstLine="402"/>
      </w:pPr>
      <w:rPr>
        <w:rFonts w:hint="eastAsia"/>
      </w:rPr>
    </w:lvl>
  </w:abstractNum>
  <w:abstractNum w:abstractNumId="5">
    <w:nsid w:val="D258F48E"/>
    <w:multiLevelType w:val="singleLevel"/>
    <w:tmpl w:val="D258F48E"/>
    <w:lvl w:ilvl="0" w:tentative="0">
      <w:start w:val="1"/>
      <w:numFmt w:val="decimalEnclosedCircleChinese"/>
      <w:suff w:val="nothing"/>
      <w:lvlText w:val="%1　"/>
      <w:lvlJc w:val="left"/>
      <w:pPr>
        <w:ind w:left="0" w:firstLine="400"/>
      </w:pPr>
      <w:rPr>
        <w:rFonts w:hint="eastAsia"/>
      </w:rPr>
    </w:lvl>
  </w:abstractNum>
  <w:abstractNum w:abstractNumId="6">
    <w:nsid w:val="D88EB393"/>
    <w:multiLevelType w:val="singleLevel"/>
    <w:tmpl w:val="D88EB393"/>
    <w:lvl w:ilvl="0" w:tentative="0">
      <w:start w:val="1"/>
      <w:numFmt w:val="decimalEnclosedCircleChinese"/>
      <w:suff w:val="nothing"/>
      <w:lvlText w:val="%1　"/>
      <w:lvlJc w:val="left"/>
      <w:pPr>
        <w:ind w:left="0" w:firstLine="400"/>
      </w:pPr>
      <w:rPr>
        <w:rFonts w:hint="eastAsia"/>
      </w:rPr>
    </w:lvl>
  </w:abstractNum>
  <w:abstractNum w:abstractNumId="7">
    <w:nsid w:val="E9C1F418"/>
    <w:multiLevelType w:val="singleLevel"/>
    <w:tmpl w:val="E9C1F418"/>
    <w:lvl w:ilvl="0" w:tentative="0">
      <w:start w:val="1"/>
      <w:numFmt w:val="decimalEnclosedCircleChinese"/>
      <w:suff w:val="nothing"/>
      <w:lvlText w:val="%1　"/>
      <w:lvlJc w:val="left"/>
      <w:pPr>
        <w:ind w:left="0" w:firstLine="400"/>
      </w:pPr>
      <w:rPr>
        <w:rFonts w:hint="eastAsia"/>
      </w:rPr>
    </w:lvl>
  </w:abstractNum>
  <w:abstractNum w:abstractNumId="8">
    <w:nsid w:val="F9C10236"/>
    <w:multiLevelType w:val="singleLevel"/>
    <w:tmpl w:val="F9C10236"/>
    <w:lvl w:ilvl="0" w:tentative="0">
      <w:start w:val="1"/>
      <w:numFmt w:val="decimalEnclosedCircleChinese"/>
      <w:suff w:val="nothing"/>
      <w:lvlText w:val="%1　"/>
      <w:lvlJc w:val="left"/>
      <w:pPr>
        <w:ind w:left="0" w:firstLine="400"/>
      </w:pPr>
      <w:rPr>
        <w:rFonts w:hint="eastAsia"/>
      </w:rPr>
    </w:lvl>
  </w:abstractNum>
  <w:abstractNum w:abstractNumId="9">
    <w:nsid w:val="FE12E8D3"/>
    <w:multiLevelType w:val="multilevel"/>
    <w:tmpl w:val="FE12E8D3"/>
    <w:lvl w:ilvl="0" w:tentative="0">
      <w:start w:val="1"/>
      <w:numFmt w:val="chineseCounting"/>
      <w:suff w:val="nothing"/>
      <w:lvlText w:val="%1、"/>
      <w:lvlJc w:val="left"/>
      <w:pPr>
        <w:ind w:left="0" w:firstLine="400"/>
      </w:pPr>
      <w:rPr>
        <w:rFonts w:hint="eastAsia"/>
      </w:rPr>
    </w:lvl>
    <w:lvl w:ilvl="1" w:tentative="0">
      <w:start w:val="1"/>
      <w:numFmt w:val="decimal"/>
      <w:suff w:val="nothing"/>
      <w:lvlText w:val="%2．"/>
      <w:lvlJc w:val="left"/>
      <w:pPr>
        <w:ind w:left="0" w:firstLine="400"/>
      </w:pPr>
      <w:rPr>
        <w:rFonts w:hint="eastAsia"/>
      </w:rPr>
    </w:lvl>
    <w:lvl w:ilvl="2" w:tentative="0">
      <w:start w:val="1"/>
      <w:numFmt w:val="decimal"/>
      <w:suff w:val="nothing"/>
      <w:lvlText w:val="（%3）"/>
      <w:lvlJc w:val="left"/>
      <w:pPr>
        <w:ind w:left="0" w:firstLine="402"/>
      </w:pPr>
      <w:rPr>
        <w:rFonts w:hint="eastAsia"/>
      </w:rPr>
    </w:lvl>
    <w:lvl w:ilvl="3" w:tentative="0">
      <w:start w:val="1"/>
      <w:numFmt w:val="decimalEnclosedCircleChinese"/>
      <w:suff w:val="nothing"/>
      <w:lvlText w:val="%4 "/>
      <w:lvlJc w:val="left"/>
      <w:pPr>
        <w:ind w:left="0" w:firstLine="402"/>
      </w:pPr>
      <w:rPr>
        <w:rFonts w:hint="eastAsia"/>
      </w:rPr>
    </w:lvl>
    <w:lvl w:ilvl="4" w:tentative="0">
      <w:start w:val="1"/>
      <w:numFmt w:val="decimal"/>
      <w:suff w:val="nothing"/>
      <w:lvlText w:val="%5）"/>
      <w:lvlJc w:val="left"/>
      <w:pPr>
        <w:ind w:left="0" w:firstLine="402"/>
      </w:pPr>
      <w:rPr>
        <w:rFonts w:hint="eastAsia"/>
      </w:rPr>
    </w:lvl>
    <w:lvl w:ilvl="5" w:tentative="0">
      <w:start w:val="1"/>
      <w:numFmt w:val="lowerLetter"/>
      <w:suff w:val="nothing"/>
      <w:lvlText w:val="%6．"/>
      <w:lvlJc w:val="left"/>
      <w:pPr>
        <w:ind w:left="0" w:firstLine="402"/>
      </w:pPr>
      <w:rPr>
        <w:rFonts w:hint="eastAsia"/>
      </w:rPr>
    </w:lvl>
    <w:lvl w:ilvl="6" w:tentative="0">
      <w:start w:val="1"/>
      <w:numFmt w:val="lowerLetter"/>
      <w:suff w:val="nothing"/>
      <w:lvlText w:val="%7）"/>
      <w:lvlJc w:val="left"/>
      <w:pPr>
        <w:ind w:left="0" w:firstLine="402"/>
      </w:pPr>
      <w:rPr>
        <w:rFonts w:hint="eastAsia"/>
      </w:rPr>
    </w:lvl>
    <w:lvl w:ilvl="7" w:tentative="0">
      <w:start w:val="1"/>
      <w:numFmt w:val="lowerRoman"/>
      <w:suff w:val="nothing"/>
      <w:lvlText w:val="%8. "/>
      <w:lvlJc w:val="left"/>
      <w:pPr>
        <w:ind w:left="0" w:firstLine="402"/>
      </w:pPr>
      <w:rPr>
        <w:rFonts w:hint="eastAsia"/>
      </w:rPr>
    </w:lvl>
    <w:lvl w:ilvl="8" w:tentative="0">
      <w:start w:val="1"/>
      <w:numFmt w:val="lowerRoman"/>
      <w:suff w:val="nothing"/>
      <w:lvlText w:val="%9）"/>
      <w:lvlJc w:val="left"/>
      <w:pPr>
        <w:ind w:left="0" w:firstLine="402"/>
      </w:pPr>
      <w:rPr>
        <w:rFonts w:hint="eastAsia"/>
      </w:rPr>
    </w:lvl>
  </w:abstractNum>
  <w:abstractNum w:abstractNumId="10">
    <w:nsid w:val="0144725E"/>
    <w:multiLevelType w:val="singleLevel"/>
    <w:tmpl w:val="0144725E"/>
    <w:lvl w:ilvl="0" w:tentative="0">
      <w:start w:val="1"/>
      <w:numFmt w:val="decimalEnclosedCircleChinese"/>
      <w:suff w:val="nothing"/>
      <w:lvlText w:val="%1　"/>
      <w:lvlJc w:val="left"/>
      <w:pPr>
        <w:ind w:left="0" w:firstLine="400"/>
      </w:pPr>
      <w:rPr>
        <w:rFonts w:hint="eastAsia"/>
      </w:rPr>
    </w:lvl>
  </w:abstractNum>
  <w:abstractNum w:abstractNumId="11">
    <w:nsid w:val="2185C313"/>
    <w:multiLevelType w:val="singleLevel"/>
    <w:tmpl w:val="2185C313"/>
    <w:lvl w:ilvl="0" w:tentative="0">
      <w:start w:val="1"/>
      <w:numFmt w:val="decimalEnclosedCircleChinese"/>
      <w:suff w:val="nothing"/>
      <w:lvlText w:val="%1　"/>
      <w:lvlJc w:val="left"/>
      <w:pPr>
        <w:ind w:left="0" w:firstLine="400"/>
      </w:pPr>
      <w:rPr>
        <w:rFonts w:hint="eastAsia"/>
      </w:rPr>
    </w:lvl>
  </w:abstractNum>
  <w:abstractNum w:abstractNumId="12">
    <w:nsid w:val="28CB6BDA"/>
    <w:multiLevelType w:val="singleLevel"/>
    <w:tmpl w:val="28CB6BDA"/>
    <w:lvl w:ilvl="0" w:tentative="0">
      <w:start w:val="1"/>
      <w:numFmt w:val="decimal"/>
      <w:suff w:val="space"/>
      <w:lvlText w:val="%1."/>
      <w:lvlJc w:val="left"/>
    </w:lvl>
  </w:abstractNum>
  <w:abstractNum w:abstractNumId="13">
    <w:nsid w:val="354674BF"/>
    <w:multiLevelType w:val="singleLevel"/>
    <w:tmpl w:val="354674BF"/>
    <w:lvl w:ilvl="0" w:tentative="0">
      <w:start w:val="1"/>
      <w:numFmt w:val="decimalEnclosedCircleChinese"/>
      <w:suff w:val="nothing"/>
      <w:lvlText w:val="%1　"/>
      <w:lvlJc w:val="left"/>
      <w:pPr>
        <w:ind w:left="0" w:firstLine="400"/>
      </w:pPr>
      <w:rPr>
        <w:rFonts w:hint="eastAsia"/>
      </w:rPr>
    </w:lvl>
  </w:abstractNum>
  <w:abstractNum w:abstractNumId="14">
    <w:nsid w:val="41B25DAF"/>
    <w:multiLevelType w:val="singleLevel"/>
    <w:tmpl w:val="41B25DAF"/>
    <w:lvl w:ilvl="0" w:tentative="0">
      <w:start w:val="1"/>
      <w:numFmt w:val="decimalEnclosedCircleChinese"/>
      <w:suff w:val="nothing"/>
      <w:lvlText w:val="%1　"/>
      <w:lvlJc w:val="left"/>
      <w:pPr>
        <w:ind w:left="0" w:firstLine="400"/>
      </w:pPr>
      <w:rPr>
        <w:rFonts w:hint="eastAsia"/>
      </w:rPr>
    </w:lvl>
  </w:abstractNum>
  <w:abstractNum w:abstractNumId="15">
    <w:nsid w:val="4B1B0530"/>
    <w:multiLevelType w:val="singleLevel"/>
    <w:tmpl w:val="4B1B0530"/>
    <w:lvl w:ilvl="0" w:tentative="0">
      <w:start w:val="1"/>
      <w:numFmt w:val="decimalEnclosedCircleChinese"/>
      <w:suff w:val="nothing"/>
      <w:lvlText w:val="%1　"/>
      <w:lvlJc w:val="left"/>
      <w:pPr>
        <w:ind w:left="0" w:firstLine="400"/>
      </w:pPr>
      <w:rPr>
        <w:rFonts w:hint="eastAsia"/>
      </w:rPr>
    </w:lvl>
  </w:abstractNum>
  <w:abstractNum w:abstractNumId="16">
    <w:nsid w:val="4EA0259E"/>
    <w:multiLevelType w:val="singleLevel"/>
    <w:tmpl w:val="4EA0259E"/>
    <w:lvl w:ilvl="0" w:tentative="0">
      <w:start w:val="1"/>
      <w:numFmt w:val="decimalEnclosedCircleChinese"/>
      <w:suff w:val="nothing"/>
      <w:lvlText w:val="%1　"/>
      <w:lvlJc w:val="left"/>
      <w:pPr>
        <w:ind w:left="0" w:firstLine="400"/>
      </w:pPr>
      <w:rPr>
        <w:rFonts w:hint="eastAsia"/>
      </w:rPr>
    </w:lvl>
  </w:abstractNum>
  <w:abstractNum w:abstractNumId="17">
    <w:nsid w:val="5EA65215"/>
    <w:multiLevelType w:val="multilevel"/>
    <w:tmpl w:val="5EA65215"/>
    <w:lvl w:ilvl="0" w:tentative="0">
      <w:start w:val="1"/>
      <w:numFmt w:val="decimalEnclosedCircleChinese"/>
      <w:suff w:val="nothing"/>
      <w:lvlText w:val="%1　"/>
      <w:lvlJc w:val="left"/>
      <w:pPr>
        <w:ind w:left="0" w:firstLine="400"/>
      </w:pPr>
      <w:rPr>
        <w:rFonts w:hint="eastAsia"/>
      </w:rPr>
    </w:lvl>
    <w:lvl w:ilvl="1" w:tentative="0">
      <w:start w:val="1"/>
      <w:numFmt w:val="decimal"/>
      <w:lvlText w:val="%2)"/>
      <w:lvlJc w:val="left"/>
      <w:pPr>
        <w:tabs>
          <w:tab w:val="left" w:pos="840"/>
        </w:tabs>
        <w:ind w:left="1240" w:leftChars="0" w:hanging="420" w:firstLineChars="0"/>
      </w:pPr>
      <w:rPr>
        <w:rFonts w:hint="default"/>
      </w:rPr>
    </w:lvl>
    <w:lvl w:ilvl="2" w:tentative="0">
      <w:start w:val="1"/>
      <w:numFmt w:val="lowerLetter"/>
      <w:lvlText w:val="%3."/>
      <w:lvlJc w:val="left"/>
      <w:pPr>
        <w:tabs>
          <w:tab w:val="left" w:pos="1260"/>
        </w:tabs>
        <w:ind w:left="1660" w:leftChars="0" w:hanging="420" w:firstLineChars="0"/>
      </w:pPr>
      <w:rPr>
        <w:rFonts w:hint="default"/>
      </w:rPr>
    </w:lvl>
    <w:lvl w:ilvl="3" w:tentative="0">
      <w:start w:val="1"/>
      <w:numFmt w:val="lowerLetter"/>
      <w:lvlText w:val="%4)"/>
      <w:lvlJc w:val="left"/>
      <w:pPr>
        <w:tabs>
          <w:tab w:val="left" w:pos="1680"/>
        </w:tabs>
        <w:ind w:left="2080" w:leftChars="0" w:hanging="420" w:firstLineChars="0"/>
      </w:pPr>
      <w:rPr>
        <w:rFonts w:hint="default"/>
      </w:rPr>
    </w:lvl>
    <w:lvl w:ilvl="4" w:tentative="0">
      <w:start w:val="1"/>
      <w:numFmt w:val="lowerRoman"/>
      <w:lvlText w:val="%5."/>
      <w:lvlJc w:val="left"/>
      <w:pPr>
        <w:tabs>
          <w:tab w:val="left" w:pos="2100"/>
        </w:tabs>
        <w:ind w:left="2500" w:leftChars="0" w:hanging="420" w:firstLineChars="0"/>
      </w:pPr>
      <w:rPr>
        <w:rFonts w:hint="default"/>
      </w:rPr>
    </w:lvl>
    <w:lvl w:ilvl="5" w:tentative="0">
      <w:start w:val="1"/>
      <w:numFmt w:val="lowerRoman"/>
      <w:lvlText w:val="%6)"/>
      <w:lvlJc w:val="left"/>
      <w:pPr>
        <w:tabs>
          <w:tab w:val="left" w:pos="2520"/>
        </w:tabs>
        <w:ind w:left="2920" w:leftChars="0" w:hanging="420" w:firstLineChars="0"/>
      </w:pPr>
      <w:rPr>
        <w:rFonts w:hint="default"/>
      </w:rPr>
    </w:lvl>
    <w:lvl w:ilvl="6" w:tentative="0">
      <w:start w:val="1"/>
      <w:numFmt w:val="lowerLetter"/>
      <w:lvlText w:val="%7."/>
      <w:lvlJc w:val="left"/>
      <w:pPr>
        <w:tabs>
          <w:tab w:val="left" w:pos="2940"/>
        </w:tabs>
        <w:ind w:left="3340" w:leftChars="0" w:hanging="420" w:firstLineChars="0"/>
      </w:pPr>
      <w:rPr>
        <w:rFonts w:hint="default"/>
      </w:r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760" w:leftChars="0" w:hanging="420" w:firstLineChars="0"/>
      </w:pPr>
      <w:rPr>
        <w:rFonts w:hint="default"/>
      </w:rPr>
    </w:lvl>
    <w:lvl w:ilvl="8" w:tentative="0">
      <w:start w:val="1"/>
      <w:numFmt w:val="lowerRoman"/>
      <w:lvlText w:val="%9."/>
      <w:lvlJc w:val="left"/>
      <w:pPr>
        <w:tabs>
          <w:tab w:val="left" w:pos="3780"/>
        </w:tabs>
        <w:ind w:left="4180" w:leftChars="0" w:hanging="420" w:firstLineChars="0"/>
      </w:pPr>
      <w:rPr>
        <w:rFonts w:hint="default"/>
      </w:rPr>
    </w:lvl>
  </w:abstractNum>
  <w:abstractNum w:abstractNumId="18">
    <w:nsid w:val="6A5E4B42"/>
    <w:multiLevelType w:val="multilevel"/>
    <w:tmpl w:val="6A5E4B42"/>
    <w:lvl w:ilvl="0" w:tentative="0">
      <w:start w:val="1"/>
      <w:numFmt w:val="decimalEnclosedCircleChinese"/>
      <w:suff w:val="nothing"/>
      <w:lvlText w:val="%1　"/>
      <w:lvlJc w:val="left"/>
      <w:pPr>
        <w:ind w:left="0" w:firstLine="400"/>
      </w:pPr>
      <w:rPr>
        <w:rFonts w:hint="eastAsia"/>
      </w:rPr>
    </w:lvl>
    <w:lvl w:ilvl="1" w:tentative="0">
      <w:start w:val="1"/>
      <w:numFmt w:val="decimal"/>
      <w:lvlText w:val="%2)"/>
      <w:lvlJc w:val="left"/>
      <w:pPr>
        <w:tabs>
          <w:tab w:val="left" w:pos="840"/>
        </w:tabs>
        <w:ind w:left="1240" w:leftChars="0" w:hanging="420" w:firstLineChars="0"/>
      </w:pPr>
      <w:rPr>
        <w:rFonts w:hint="default"/>
      </w:rPr>
    </w:lvl>
    <w:lvl w:ilvl="2" w:tentative="0">
      <w:start w:val="1"/>
      <w:numFmt w:val="lowerLetter"/>
      <w:lvlText w:val="%3."/>
      <w:lvlJc w:val="left"/>
      <w:pPr>
        <w:tabs>
          <w:tab w:val="left" w:pos="1260"/>
        </w:tabs>
        <w:ind w:left="1660" w:leftChars="0" w:hanging="420" w:firstLineChars="0"/>
      </w:pPr>
      <w:rPr>
        <w:rFonts w:hint="default"/>
      </w:rPr>
    </w:lvl>
    <w:lvl w:ilvl="3" w:tentative="0">
      <w:start w:val="1"/>
      <w:numFmt w:val="lowerLetter"/>
      <w:lvlText w:val="%4)"/>
      <w:lvlJc w:val="left"/>
      <w:pPr>
        <w:tabs>
          <w:tab w:val="left" w:pos="1680"/>
        </w:tabs>
        <w:ind w:left="2080" w:leftChars="0" w:hanging="420" w:firstLineChars="0"/>
      </w:pPr>
      <w:rPr>
        <w:rFonts w:hint="default"/>
      </w:rPr>
    </w:lvl>
    <w:lvl w:ilvl="4" w:tentative="0">
      <w:start w:val="1"/>
      <w:numFmt w:val="lowerRoman"/>
      <w:lvlText w:val="%5."/>
      <w:lvlJc w:val="left"/>
      <w:pPr>
        <w:tabs>
          <w:tab w:val="left" w:pos="2100"/>
        </w:tabs>
        <w:ind w:left="2500" w:leftChars="0" w:hanging="420" w:firstLineChars="0"/>
      </w:pPr>
      <w:rPr>
        <w:rFonts w:hint="default"/>
      </w:rPr>
    </w:lvl>
    <w:lvl w:ilvl="5" w:tentative="0">
      <w:start w:val="1"/>
      <w:numFmt w:val="lowerRoman"/>
      <w:lvlText w:val="%6)"/>
      <w:lvlJc w:val="left"/>
      <w:pPr>
        <w:tabs>
          <w:tab w:val="left" w:pos="2520"/>
        </w:tabs>
        <w:ind w:left="2920" w:leftChars="0" w:hanging="420" w:firstLineChars="0"/>
      </w:pPr>
      <w:rPr>
        <w:rFonts w:hint="default"/>
      </w:rPr>
    </w:lvl>
    <w:lvl w:ilvl="6" w:tentative="0">
      <w:start w:val="1"/>
      <w:numFmt w:val="lowerLetter"/>
      <w:lvlText w:val="%7."/>
      <w:lvlJc w:val="left"/>
      <w:pPr>
        <w:tabs>
          <w:tab w:val="left" w:pos="2940"/>
        </w:tabs>
        <w:ind w:left="3340" w:leftChars="0" w:hanging="420" w:firstLineChars="0"/>
      </w:pPr>
      <w:rPr>
        <w:rFonts w:hint="default"/>
      </w:r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760" w:leftChars="0" w:hanging="420" w:firstLineChars="0"/>
      </w:pPr>
      <w:rPr>
        <w:rFonts w:hint="default"/>
      </w:rPr>
    </w:lvl>
    <w:lvl w:ilvl="8" w:tentative="0">
      <w:start w:val="1"/>
      <w:numFmt w:val="lowerRoman"/>
      <w:lvlText w:val="%9."/>
      <w:lvlJc w:val="left"/>
      <w:pPr>
        <w:tabs>
          <w:tab w:val="left" w:pos="3780"/>
        </w:tabs>
        <w:ind w:left="4180" w:leftChars="0" w:hanging="420" w:firstLineChars="0"/>
      </w:pPr>
      <w:rPr>
        <w:rFonts w:hint="default"/>
      </w:rPr>
    </w:lvl>
  </w:abstractNum>
  <w:abstractNum w:abstractNumId="19">
    <w:nsid w:val="6BC88384"/>
    <w:multiLevelType w:val="singleLevel"/>
    <w:tmpl w:val="6BC88384"/>
    <w:lvl w:ilvl="0" w:tentative="0">
      <w:start w:val="1"/>
      <w:numFmt w:val="decimalEnclosedCircleChinese"/>
      <w:suff w:val="nothing"/>
      <w:lvlText w:val="%1　"/>
      <w:lvlJc w:val="left"/>
      <w:pPr>
        <w:ind w:left="0" w:firstLine="400"/>
      </w:pPr>
      <w:rPr>
        <w:rFonts w:hint="eastAsia"/>
      </w:rPr>
    </w:lvl>
  </w:abstractNum>
  <w:abstractNum w:abstractNumId="20">
    <w:nsid w:val="70968CFB"/>
    <w:multiLevelType w:val="singleLevel"/>
    <w:tmpl w:val="70968CFB"/>
    <w:lvl w:ilvl="0" w:tentative="0">
      <w:start w:val="1"/>
      <w:numFmt w:val="decimalEnclosedCircleChinese"/>
      <w:suff w:val="nothing"/>
      <w:lvlText w:val="%1　"/>
      <w:lvlJc w:val="left"/>
      <w:pPr>
        <w:ind w:left="0" w:firstLine="400"/>
      </w:pPr>
      <w:rPr>
        <w:rFonts w:hint="eastAsia"/>
      </w:rPr>
    </w:lvl>
  </w:abstractNum>
  <w:abstractNum w:abstractNumId="21">
    <w:nsid w:val="754636EB"/>
    <w:multiLevelType w:val="singleLevel"/>
    <w:tmpl w:val="754636EB"/>
    <w:lvl w:ilvl="0" w:tentative="0">
      <w:start w:val="1"/>
      <w:numFmt w:val="decimalEnclosedCircleChinese"/>
      <w:suff w:val="nothing"/>
      <w:lvlText w:val="%1　"/>
      <w:lvlJc w:val="left"/>
      <w:pPr>
        <w:ind w:left="0" w:firstLine="400"/>
      </w:pPr>
      <w:rPr>
        <w:rFonts w:hint="eastAsia"/>
      </w:rPr>
    </w:lvl>
  </w:abstractNum>
  <w:abstractNum w:abstractNumId="22">
    <w:nsid w:val="7575483B"/>
    <w:multiLevelType w:val="singleLevel"/>
    <w:tmpl w:val="7575483B"/>
    <w:lvl w:ilvl="0" w:tentative="0">
      <w:start w:val="1"/>
      <w:numFmt w:val="decimalEnclosedCircleChinese"/>
      <w:suff w:val="nothing"/>
      <w:lvlText w:val="%1　"/>
      <w:lvlJc w:val="left"/>
      <w:pPr>
        <w:ind w:left="0" w:firstLine="400"/>
      </w:pPr>
      <w:rPr>
        <w:rFonts w:hint="eastAsia"/>
      </w:rPr>
    </w:lvl>
  </w:abstractNum>
  <w:num w:numId="1">
    <w:abstractNumId w:val="4"/>
  </w:num>
  <w:num w:numId="2">
    <w:abstractNumId w:val="12"/>
  </w:num>
  <w:num w:numId="3">
    <w:abstractNumId w:val="9"/>
  </w:num>
  <w:num w:numId="4">
    <w:abstractNumId w:val="1"/>
  </w:num>
  <w:num w:numId="5">
    <w:abstractNumId w:val="13"/>
  </w:num>
  <w:num w:numId="6">
    <w:abstractNumId w:val="11"/>
  </w:num>
  <w:num w:numId="7">
    <w:abstractNumId w:val="17"/>
  </w:num>
  <w:num w:numId="8">
    <w:abstractNumId w:val="18"/>
  </w:num>
  <w:num w:numId="9">
    <w:abstractNumId w:val="10"/>
  </w:num>
  <w:num w:numId="10">
    <w:abstractNumId w:val="7"/>
  </w:num>
  <w:num w:numId="11">
    <w:abstractNumId w:val="8"/>
  </w:num>
  <w:num w:numId="12">
    <w:abstractNumId w:val="15"/>
  </w:num>
  <w:num w:numId="13">
    <w:abstractNumId w:val="5"/>
  </w:num>
  <w:num w:numId="14">
    <w:abstractNumId w:val="0"/>
  </w:num>
  <w:num w:numId="15">
    <w:abstractNumId w:val="22"/>
  </w:num>
  <w:num w:numId="16">
    <w:abstractNumId w:val="20"/>
  </w:num>
  <w:num w:numId="17">
    <w:abstractNumId w:val="6"/>
  </w:num>
  <w:num w:numId="18">
    <w:abstractNumId w:val="19"/>
  </w:num>
  <w:num w:numId="19">
    <w:abstractNumId w:val="14"/>
  </w:num>
  <w:num w:numId="20">
    <w:abstractNumId w:val="21"/>
  </w:num>
  <w:num w:numId="21">
    <w:abstractNumId w:val="2"/>
  </w:num>
  <w:num w:numId="22">
    <w:abstractNumId w:val="16"/>
  </w:num>
  <w:num w:numId="2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attachedTemplate r:id="rId1"/>
  <w:documentProtection w:enforcement="0"/>
  <w:defaultTabStop w:val="420"/>
  <w:drawingGridHorizontalSpacing w:val="210"/>
  <w:drawingGridVerticalSpacing w:val="194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AA24D9F"/>
    <w:rsid w:val="013909CE"/>
    <w:rsid w:val="01782F38"/>
    <w:rsid w:val="01B354EA"/>
    <w:rsid w:val="03D33559"/>
    <w:rsid w:val="04CD78B8"/>
    <w:rsid w:val="066E4D5E"/>
    <w:rsid w:val="07011CC2"/>
    <w:rsid w:val="07644792"/>
    <w:rsid w:val="086E6C61"/>
    <w:rsid w:val="089E4D83"/>
    <w:rsid w:val="08B1373D"/>
    <w:rsid w:val="09284798"/>
    <w:rsid w:val="09C120A6"/>
    <w:rsid w:val="0A130F6A"/>
    <w:rsid w:val="0AC94BF5"/>
    <w:rsid w:val="0DDA3736"/>
    <w:rsid w:val="0E8241B2"/>
    <w:rsid w:val="0F2B6FD9"/>
    <w:rsid w:val="10B269C4"/>
    <w:rsid w:val="149C26A6"/>
    <w:rsid w:val="15403261"/>
    <w:rsid w:val="16827284"/>
    <w:rsid w:val="175F0595"/>
    <w:rsid w:val="17606A5A"/>
    <w:rsid w:val="183C240D"/>
    <w:rsid w:val="1AA24D9F"/>
    <w:rsid w:val="1AAC5AAF"/>
    <w:rsid w:val="1B927AE6"/>
    <w:rsid w:val="1C166655"/>
    <w:rsid w:val="1D954F84"/>
    <w:rsid w:val="1E7E00C2"/>
    <w:rsid w:val="1F0A7BCF"/>
    <w:rsid w:val="1FC678A5"/>
    <w:rsid w:val="21621621"/>
    <w:rsid w:val="21C4472F"/>
    <w:rsid w:val="22F8048F"/>
    <w:rsid w:val="2331574F"/>
    <w:rsid w:val="23960447"/>
    <w:rsid w:val="23B42300"/>
    <w:rsid w:val="26306760"/>
    <w:rsid w:val="26BF3317"/>
    <w:rsid w:val="271A0FDD"/>
    <w:rsid w:val="28DA2E89"/>
    <w:rsid w:val="29FD45DD"/>
    <w:rsid w:val="2A413437"/>
    <w:rsid w:val="2A4254F9"/>
    <w:rsid w:val="2B1C5C2D"/>
    <w:rsid w:val="2BCC681F"/>
    <w:rsid w:val="2C3265B4"/>
    <w:rsid w:val="2D1F32F4"/>
    <w:rsid w:val="2E273F72"/>
    <w:rsid w:val="2E3F144D"/>
    <w:rsid w:val="323B4D81"/>
    <w:rsid w:val="34161DC3"/>
    <w:rsid w:val="346D6337"/>
    <w:rsid w:val="34974B27"/>
    <w:rsid w:val="34B640A4"/>
    <w:rsid w:val="34B70380"/>
    <w:rsid w:val="35165C82"/>
    <w:rsid w:val="362B57CF"/>
    <w:rsid w:val="38E33307"/>
    <w:rsid w:val="39E92488"/>
    <w:rsid w:val="3A1B22B0"/>
    <w:rsid w:val="3AE174A3"/>
    <w:rsid w:val="3C476CB4"/>
    <w:rsid w:val="3C74072E"/>
    <w:rsid w:val="3DC238EE"/>
    <w:rsid w:val="401F586B"/>
    <w:rsid w:val="41994423"/>
    <w:rsid w:val="43446334"/>
    <w:rsid w:val="43B85934"/>
    <w:rsid w:val="44A84E71"/>
    <w:rsid w:val="44BE7744"/>
    <w:rsid w:val="46CC1167"/>
    <w:rsid w:val="477DCE1E"/>
    <w:rsid w:val="488131FF"/>
    <w:rsid w:val="48820FBF"/>
    <w:rsid w:val="49032245"/>
    <w:rsid w:val="4C1D38FA"/>
    <w:rsid w:val="4D783B85"/>
    <w:rsid w:val="5078043C"/>
    <w:rsid w:val="509244BB"/>
    <w:rsid w:val="51F751E5"/>
    <w:rsid w:val="52253DCF"/>
    <w:rsid w:val="523854B9"/>
    <w:rsid w:val="530D1447"/>
    <w:rsid w:val="539E1144"/>
    <w:rsid w:val="54740753"/>
    <w:rsid w:val="55C50D9A"/>
    <w:rsid w:val="55D6790C"/>
    <w:rsid w:val="56757E4E"/>
    <w:rsid w:val="56D37B93"/>
    <w:rsid w:val="573E1E21"/>
    <w:rsid w:val="59633BAD"/>
    <w:rsid w:val="5AA1714A"/>
    <w:rsid w:val="5AA47FD9"/>
    <w:rsid w:val="5B3911A5"/>
    <w:rsid w:val="5B487E91"/>
    <w:rsid w:val="5B4A6DD2"/>
    <w:rsid w:val="5B57504B"/>
    <w:rsid w:val="5BEB5689"/>
    <w:rsid w:val="5C0A68F1"/>
    <w:rsid w:val="5C5579F1"/>
    <w:rsid w:val="5CF9550F"/>
    <w:rsid w:val="5E7E704B"/>
    <w:rsid w:val="5ED1640B"/>
    <w:rsid w:val="5EFEBDE8"/>
    <w:rsid w:val="5F362F96"/>
    <w:rsid w:val="5F6B7317"/>
    <w:rsid w:val="6486161E"/>
    <w:rsid w:val="664B39FF"/>
    <w:rsid w:val="68591702"/>
    <w:rsid w:val="68CA2609"/>
    <w:rsid w:val="68CC1AED"/>
    <w:rsid w:val="69BB0F42"/>
    <w:rsid w:val="6A637494"/>
    <w:rsid w:val="6A8E035E"/>
    <w:rsid w:val="6BCF62E6"/>
    <w:rsid w:val="6BDC695A"/>
    <w:rsid w:val="6C23158A"/>
    <w:rsid w:val="6CB26586"/>
    <w:rsid w:val="6CB33807"/>
    <w:rsid w:val="6CD3A16D"/>
    <w:rsid w:val="6D535020"/>
    <w:rsid w:val="6E481518"/>
    <w:rsid w:val="6E5F49A6"/>
    <w:rsid w:val="6FB62831"/>
    <w:rsid w:val="6FFF37D2"/>
    <w:rsid w:val="70DE2EF1"/>
    <w:rsid w:val="712D6B22"/>
    <w:rsid w:val="718844F3"/>
    <w:rsid w:val="74E62B5E"/>
    <w:rsid w:val="77D575CC"/>
    <w:rsid w:val="7C5F4108"/>
    <w:rsid w:val="7C7E6A62"/>
    <w:rsid w:val="7E4743D0"/>
    <w:rsid w:val="7EB45D48"/>
    <w:rsid w:val="7F79C282"/>
    <w:rsid w:val="7F7B6CAE"/>
    <w:rsid w:val="7FBF6DD0"/>
    <w:rsid w:val="7FCD17FE"/>
    <w:rsid w:val="7FD7E9A0"/>
    <w:rsid w:val="7FE9FBB2"/>
    <w:rsid w:val="8FFFA67E"/>
    <w:rsid w:val="A97F623E"/>
    <w:rsid w:val="AFBF8780"/>
    <w:rsid w:val="BEEFCB4B"/>
    <w:rsid w:val="BFE6F841"/>
    <w:rsid w:val="D5DE8897"/>
    <w:rsid w:val="E7FE3684"/>
    <w:rsid w:val="EFFF70E4"/>
    <w:rsid w:val="F7EEC240"/>
    <w:rsid w:val="FBF75102"/>
    <w:rsid w:val="FDDC5620"/>
    <w:rsid w:val="FDEA700A"/>
    <w:rsid w:val="FFBFCE4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0" w:semiHidden="0" w:name="heading 5"/>
    <w:lsdException w:qFormat="1" w:uiPriority="0" w:semiHidden="0" w:name="heading 6"/>
    <w:lsdException w:qFormat="1" w:uiPriority="0" w:semiHidden="0" w:name="heading 7"/>
    <w:lsdException w:qFormat="1" w:uiPriority="0" w:semiHidden="0" w:name="heading 8"/>
    <w:lsdException w:qFormat="1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Arial" w:hAnsi="Arial" w:eastAsia="微软雅黑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260" w:beforeLines="0" w:beforeAutospacing="0" w:after="220" w:afterLines="0" w:afterAutospacing="0" w:line="240" w:lineRule="auto"/>
      <w:outlineLvl w:val="0"/>
    </w:pPr>
    <w:rPr>
      <w:rFonts w:ascii="Arial" w:hAnsi="Arial"/>
      <w:b/>
      <w:kern w:val="44"/>
      <w:sz w:val="36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00" w:afterLines="0" w:afterAutospacing="0" w:line="240" w:lineRule="auto"/>
      <w:outlineLvl w:val="1"/>
    </w:pPr>
    <w:rPr>
      <w:rFonts w:ascii="Arial" w:hAnsi="Arial"/>
      <w:b/>
      <w:sz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180" w:afterLines="0" w:afterAutospacing="0" w:line="240" w:lineRule="auto"/>
      <w:outlineLvl w:val="2"/>
    </w:pPr>
    <w:rPr>
      <w:rFonts w:ascii="Arial" w:hAnsi="Arial"/>
      <w:b/>
      <w:sz w:val="30"/>
    </w:rPr>
  </w:style>
  <w:style w:type="paragraph" w:styleId="5">
    <w:name w:val="heading 4"/>
    <w:basedOn w:val="1"/>
    <w:next w:val="1"/>
    <w:unhideWhenUsed/>
    <w:qFormat/>
    <w:uiPriority w:val="0"/>
    <w:pPr>
      <w:keepNext/>
      <w:keepLines/>
      <w:spacing w:before="240" w:beforeLines="0" w:beforeAutospacing="0" w:after="160" w:afterLines="0" w:afterAutospacing="0" w:line="240" w:lineRule="auto"/>
      <w:outlineLvl w:val="3"/>
    </w:pPr>
    <w:rPr>
      <w:rFonts w:ascii="Arial" w:hAnsi="Arial"/>
      <w:b/>
      <w:sz w:val="28"/>
    </w:rPr>
  </w:style>
  <w:style w:type="paragraph" w:styleId="6">
    <w:name w:val="heading 5"/>
    <w:basedOn w:val="1"/>
    <w:next w:val="1"/>
    <w:unhideWhenUsed/>
    <w:qFormat/>
    <w:uiPriority w:val="0"/>
    <w:pPr>
      <w:keepNext/>
      <w:keepLines/>
      <w:spacing w:before="240" w:beforeLines="0" w:beforeAutospacing="0" w:after="160" w:afterLines="0" w:afterAutospacing="0" w:line="240" w:lineRule="auto"/>
      <w:outlineLvl w:val="4"/>
    </w:pPr>
    <w:rPr>
      <w:rFonts w:ascii="Arial" w:hAnsi="Arial"/>
      <w:b/>
      <w:sz w:val="28"/>
    </w:rPr>
  </w:style>
  <w:style w:type="paragraph" w:styleId="7">
    <w:name w:val="heading 6"/>
    <w:basedOn w:val="1"/>
    <w:next w:val="1"/>
    <w:unhideWhenUsed/>
    <w:qFormat/>
    <w:uiPriority w:val="0"/>
    <w:pPr>
      <w:keepNext/>
      <w:keepLines/>
      <w:spacing w:before="240" w:beforeLines="0" w:beforeAutospacing="0" w:after="120" w:afterLines="0" w:afterAutospacing="0" w:line="240" w:lineRule="auto"/>
      <w:outlineLvl w:val="5"/>
    </w:pPr>
    <w:rPr>
      <w:rFonts w:ascii="Arial" w:hAnsi="Arial"/>
      <w:b/>
      <w:sz w:val="24"/>
    </w:rPr>
  </w:style>
  <w:style w:type="paragraph" w:styleId="8">
    <w:name w:val="heading 7"/>
    <w:basedOn w:val="1"/>
    <w:next w:val="1"/>
    <w:unhideWhenUsed/>
    <w:qFormat/>
    <w:uiPriority w:val="0"/>
    <w:pPr>
      <w:keepNext/>
      <w:keepLines/>
      <w:spacing w:before="240" w:beforeLines="0" w:beforeAutospacing="0" w:after="120" w:afterLines="0" w:afterAutospacing="0" w:line="240" w:lineRule="auto"/>
      <w:outlineLvl w:val="6"/>
    </w:pPr>
    <w:rPr>
      <w:rFonts w:ascii="Arial" w:hAnsi="Arial"/>
      <w:b/>
      <w:sz w:val="24"/>
    </w:rPr>
  </w:style>
  <w:style w:type="paragraph" w:styleId="9">
    <w:name w:val="heading 8"/>
    <w:basedOn w:val="1"/>
    <w:next w:val="1"/>
    <w:unhideWhenUsed/>
    <w:qFormat/>
    <w:uiPriority w:val="0"/>
    <w:pPr>
      <w:keepNext/>
      <w:keepLines/>
      <w:spacing w:before="180" w:beforeLines="0" w:beforeAutospacing="0" w:after="64" w:afterLines="0" w:afterAutospacing="0" w:line="240" w:lineRule="auto"/>
      <w:outlineLvl w:val="7"/>
    </w:pPr>
    <w:rPr>
      <w:rFonts w:ascii="Arial" w:hAnsi="Arial"/>
      <w:sz w:val="24"/>
    </w:rPr>
  </w:style>
  <w:style w:type="paragraph" w:styleId="10">
    <w:name w:val="heading 9"/>
    <w:basedOn w:val="1"/>
    <w:next w:val="1"/>
    <w:unhideWhenUsed/>
    <w:qFormat/>
    <w:uiPriority w:val="0"/>
    <w:pPr>
      <w:keepNext/>
      <w:keepLines/>
      <w:spacing w:before="180" w:beforeLines="0" w:beforeAutospacing="0" w:after="64" w:afterLines="0" w:afterAutospacing="0" w:line="240" w:lineRule="auto"/>
      <w:outlineLvl w:val="8"/>
    </w:pPr>
    <w:rPr>
      <w:rFonts w:ascii="Arial" w:hAnsi="Arial"/>
    </w:rPr>
  </w:style>
  <w:style w:type="character" w:default="1" w:styleId="15">
    <w:name w:val="Default Paragraph Font"/>
    <w:qFormat/>
    <w:uiPriority w:val="0"/>
    <w:rPr>
      <w:rFonts w:eastAsia="微软雅黑" w:asciiTheme="minorAscii" w:hAnsiTheme="minorAscii"/>
    </w:rPr>
  </w:style>
  <w:style w:type="table" w:default="1" w:styleId="1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toc 1"/>
    <w:basedOn w:val="1"/>
    <w:next w:val="1"/>
    <w:qFormat/>
    <w:uiPriority w:val="0"/>
  </w:style>
  <w:style w:type="paragraph" w:styleId="12">
    <w:name w:val="toc 2"/>
    <w:basedOn w:val="1"/>
    <w:next w:val="1"/>
    <w:qFormat/>
    <w:uiPriority w:val="0"/>
    <w:pPr>
      <w:ind w:left="420" w:leftChars="200"/>
    </w:pPr>
  </w:style>
  <w:style w:type="table" w:styleId="14">
    <w:name w:val="Table Grid"/>
    <w:basedOn w:val="13"/>
    <w:qFormat/>
    <w:uiPriority w:val="0"/>
    <w:pPr>
      <w:widowControl w:val="0"/>
      <w:jc w:val="both"/>
    </w:pPr>
    <w:rPr>
      <w:rFonts w:eastAsia="宋体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0" Type="http://schemas.openxmlformats.org/officeDocument/2006/relationships/fontTable" Target="fontTable.xml"/><Relationship Id="rId5" Type="http://schemas.openxmlformats.org/officeDocument/2006/relationships/image" Target="media/image2.png"/><Relationship Id="rId49" Type="http://schemas.openxmlformats.org/officeDocument/2006/relationships/numbering" Target="numbering.xml"/><Relationship Id="rId48" Type="http://schemas.openxmlformats.org/officeDocument/2006/relationships/image" Target="media/image45.png"/><Relationship Id="rId47" Type="http://schemas.openxmlformats.org/officeDocument/2006/relationships/image" Target="media/image44.png"/><Relationship Id="rId46" Type="http://schemas.openxmlformats.org/officeDocument/2006/relationships/image" Target="media/image43.png"/><Relationship Id="rId45" Type="http://schemas.openxmlformats.org/officeDocument/2006/relationships/image" Target="media/image42.png"/><Relationship Id="rId44" Type="http://schemas.openxmlformats.org/officeDocument/2006/relationships/image" Target="media/image41.png"/><Relationship Id="rId43" Type="http://schemas.openxmlformats.org/officeDocument/2006/relationships/image" Target="media/image40.png"/><Relationship Id="rId42" Type="http://schemas.openxmlformats.org/officeDocument/2006/relationships/image" Target="media/image39.png"/><Relationship Id="rId41" Type="http://schemas.openxmlformats.org/officeDocument/2006/relationships/image" Target="media/image38.png"/><Relationship Id="rId40" Type="http://schemas.openxmlformats.org/officeDocument/2006/relationships/image" Target="media/image37.png"/><Relationship Id="rId4" Type="http://schemas.openxmlformats.org/officeDocument/2006/relationships/image" Target="media/image1.png"/><Relationship Id="rId39" Type="http://schemas.openxmlformats.org/officeDocument/2006/relationships/image" Target="media/image36.png"/><Relationship Id="rId38" Type="http://schemas.openxmlformats.org/officeDocument/2006/relationships/image" Target="media/image35.png"/><Relationship Id="rId37" Type="http://schemas.openxmlformats.org/officeDocument/2006/relationships/image" Target="media/image34.png"/><Relationship Id="rId36" Type="http://schemas.openxmlformats.org/officeDocument/2006/relationships/image" Target="media/image33.png"/><Relationship Id="rId35" Type="http://schemas.openxmlformats.org/officeDocument/2006/relationships/image" Target="media/image32.png"/><Relationship Id="rId34" Type="http://schemas.openxmlformats.org/officeDocument/2006/relationships/image" Target="media/image31.png"/><Relationship Id="rId33" Type="http://schemas.openxmlformats.org/officeDocument/2006/relationships/image" Target="media/image30.png"/><Relationship Id="rId32" Type="http://schemas.openxmlformats.org/officeDocument/2006/relationships/image" Target="media/image29.png"/><Relationship Id="rId31" Type="http://schemas.openxmlformats.org/officeDocument/2006/relationships/image" Target="media/image28.png"/><Relationship Id="rId30" Type="http://schemas.openxmlformats.org/officeDocument/2006/relationships/image" Target="media/image27.png"/><Relationship Id="rId3" Type="http://schemas.openxmlformats.org/officeDocument/2006/relationships/theme" Target="theme/theme1.xml"/><Relationship Id="rId29" Type="http://schemas.openxmlformats.org/officeDocument/2006/relationships/image" Target="media/image26.png"/><Relationship Id="rId28" Type="http://schemas.openxmlformats.org/officeDocument/2006/relationships/image" Target="media/image25.png"/><Relationship Id="rId27" Type="http://schemas.openxmlformats.org/officeDocument/2006/relationships/image" Target="media/image24.png"/><Relationship Id="rId26" Type="http://schemas.openxmlformats.org/officeDocument/2006/relationships/image" Target="media/image23.png"/><Relationship Id="rId25" Type="http://schemas.openxmlformats.org/officeDocument/2006/relationships/image" Target="media/image22.png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ata\weboffice\C:\data\weboffice\C:\data\weboffice\C:\data\weboffice\C:\data\weboffice\C:\data\weboffice\C:\Users\June\Library\Containers\com.kingsoft.wpsoffice.mac\Data\C:\data\weboffice\C:\home\ranpeng\C:\Users\53YFKM2\AppData\Roaming\Kingsoft\wps\addons\pool\win-i386\knewfileres_1.0.0.3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15</Pages>
  <Words>3294</Words>
  <Characters>3302</Characters>
  <Lines>0</Lines>
  <Paragraphs>0</Paragraphs>
  <TotalTime>1</TotalTime>
  <ScaleCrop>false</ScaleCrop>
  <LinksUpToDate>false</LinksUpToDate>
  <CharactersWithSpaces>3418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2018-05-27T17:24:00Z</dcterms:created>
  <dc:creator>cb</dc:creator>
  <cp:lastModifiedBy>无知吾</cp:lastModifiedBy>
  <dcterms:modified xsi:type="dcterms:W3CDTF">2026-09-14T08:55:50Z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woTemplateTypoMode" linkTarget="0">
    <vt:lpwstr/>
  </property>
  <property fmtid="{D5CDD505-2E9C-101B-9397-08002B2CF9AE}" pid="4" name="woTemplate" linkTarget="0">
    <vt:i4>0</vt:i4>
  </property>
  <property fmtid="{D5CDD505-2E9C-101B-9397-08002B2CF9AE}" pid="5" name="KSOTemplateDocerSaveRecord">
    <vt:lpwstr>eyJoZGlkIjoiZmQ0MmFmNGM4ZjI1ZGMxNDZhNDA1N2ZkMTdhN2VjN2MiLCJ1c2VySWQiOiI1MTYyODAzOTQifQ==</vt:lpwstr>
  </property>
  <property fmtid="{D5CDD505-2E9C-101B-9397-08002B2CF9AE}" pid="6" name="ICV">
    <vt:lpwstr>9199A243E8AD42C082A4B03DD4166BD9_12</vt:lpwstr>
  </property>
</Properties>
</file>